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8" w:type="dxa"/>
        <w:tblInd w:w="-601" w:type="dxa"/>
        <w:tblLook w:val="0000" w:firstRow="0" w:lastRow="0" w:firstColumn="0" w:lastColumn="0" w:noHBand="0" w:noVBand="0"/>
      </w:tblPr>
      <w:tblGrid>
        <w:gridCol w:w="3574"/>
        <w:gridCol w:w="6854"/>
      </w:tblGrid>
      <w:tr w:rsidR="00326BC5" w:rsidRPr="00677410" w14:paraId="1D04B955" w14:textId="77777777" w:rsidTr="00677410">
        <w:trPr>
          <w:trHeight w:val="57"/>
        </w:trPr>
        <w:tc>
          <w:tcPr>
            <w:tcW w:w="3574" w:type="dxa"/>
          </w:tcPr>
          <w:p w14:paraId="394EA236" w14:textId="3FD4931A" w:rsidR="00326BC5" w:rsidRPr="00F475A1" w:rsidRDefault="00326BC5" w:rsidP="004155B0">
            <w:pPr>
              <w:pStyle w:val="Heading6"/>
              <w:ind w:left="0" w:firstLine="0"/>
              <w:rPr>
                <w:rFonts w:ascii="Times New Roman" w:hAnsi="Times New Roman"/>
                <w:b w:val="0"/>
                <w:bCs/>
                <w:color w:val="000000" w:themeColor="text1"/>
                <w:sz w:val="26"/>
                <w:szCs w:val="26"/>
                <w:lang w:val="nl-NL"/>
              </w:rPr>
            </w:pPr>
            <w:r w:rsidRPr="00F475A1">
              <w:rPr>
                <w:rFonts w:ascii="Times New Roman" w:hAnsi="Times New Roman"/>
                <w:b w:val="0"/>
                <w:bCs/>
                <w:color w:val="000000" w:themeColor="text1"/>
                <w:sz w:val="26"/>
                <w:szCs w:val="26"/>
                <w:lang w:val="nl-NL"/>
              </w:rPr>
              <w:t>UBND TỈNH ĐỒNG NAI</w:t>
            </w:r>
          </w:p>
          <w:p w14:paraId="18B1B85A" w14:textId="138F3205" w:rsidR="00326BC5" w:rsidRPr="00F475A1" w:rsidRDefault="00F475A1" w:rsidP="00F475A1">
            <w:pPr>
              <w:jc w:val="center"/>
              <w:rPr>
                <w:rFonts w:ascii="Times New Roman" w:hAnsi="Times New Roman" w:cs="Times New Roman"/>
                <w:b/>
                <w:bCs/>
                <w:sz w:val="26"/>
                <w:szCs w:val="26"/>
                <w:lang w:val="nl-NL"/>
              </w:rPr>
            </w:pPr>
            <w:r w:rsidRPr="00677410">
              <w:rPr>
                <w:rFonts w:ascii="Times New Roman" w:hAnsi="Times New Roman" w:cs="Times New Roman"/>
                <w:noProof/>
                <w:color w:val="000000" w:themeColor="text1"/>
                <w:szCs w:val="28"/>
              </w:rPr>
              <mc:AlternateContent>
                <mc:Choice Requires="wps">
                  <w:drawing>
                    <wp:anchor distT="4294967295" distB="4294967295" distL="114300" distR="114300" simplePos="0" relativeHeight="251660288" behindDoc="0" locked="0" layoutInCell="1" allowOverlap="1" wp14:anchorId="487C79E2" wp14:editId="48F81A0C">
                      <wp:simplePos x="0" y="0"/>
                      <wp:positionH relativeFrom="column">
                        <wp:posOffset>765175</wp:posOffset>
                      </wp:positionH>
                      <wp:positionV relativeFrom="paragraph">
                        <wp:posOffset>227965</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5F7D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17.95pt" to="103.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"/>
                  </w:pict>
                </mc:Fallback>
              </mc:AlternateContent>
            </w:r>
            <w:r w:rsidRPr="00F475A1">
              <w:rPr>
                <w:rFonts w:ascii="Times New Roman" w:hAnsi="Times New Roman" w:cs="Times New Roman"/>
                <w:b/>
                <w:bCs/>
                <w:sz w:val="26"/>
                <w:szCs w:val="26"/>
                <w:lang w:val="nl-NL"/>
              </w:rPr>
              <w:t>SỞ TƯ PHÁP</w:t>
            </w:r>
          </w:p>
        </w:tc>
        <w:tc>
          <w:tcPr>
            <w:tcW w:w="6854" w:type="dxa"/>
          </w:tcPr>
          <w:p w14:paraId="74FA1A27" w14:textId="77777777" w:rsidR="00326BC5" w:rsidRPr="00677410" w:rsidRDefault="00326BC5" w:rsidP="004155B0">
            <w:pPr>
              <w:pStyle w:val="Heading6"/>
              <w:ind w:left="0" w:firstLine="0"/>
              <w:rPr>
                <w:rFonts w:ascii="Times New Roman" w:hAnsi="Times New Roman"/>
                <w:color w:val="000000" w:themeColor="text1"/>
                <w:sz w:val="28"/>
                <w:szCs w:val="28"/>
                <w:lang w:val="nl-NL"/>
              </w:rPr>
            </w:pPr>
            <w:r w:rsidRPr="00677410">
              <w:rPr>
                <w:rFonts w:ascii="Times New Roman" w:hAnsi="Times New Roman"/>
                <w:color w:val="000000" w:themeColor="text1"/>
                <w:sz w:val="28"/>
                <w:szCs w:val="28"/>
                <w:lang w:val="nl-NL"/>
              </w:rPr>
              <w:t>CỘNG HOÀ XÃ HỘI CHỦ NGHĨA VIỆT NAM</w:t>
            </w:r>
          </w:p>
          <w:p w14:paraId="39CA329E" w14:textId="77777777" w:rsidR="00326BC5" w:rsidRPr="00677410" w:rsidRDefault="00326BC5" w:rsidP="004155B0">
            <w:pPr>
              <w:pStyle w:val="BodyText"/>
              <w:jc w:val="center"/>
              <w:rPr>
                <w:rFonts w:ascii="Times New Roman" w:hAnsi="Times New Roman" w:cs="Times New Roman"/>
                <w:b/>
                <w:color w:val="000000" w:themeColor="text1"/>
                <w:szCs w:val="28"/>
                <w:lang w:val="nl-NL" w:eastAsia="en-US"/>
              </w:rPr>
            </w:pPr>
            <w:r w:rsidRPr="00677410">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9264" behindDoc="0" locked="0" layoutInCell="1" allowOverlap="1" wp14:anchorId="027CF30B" wp14:editId="11B15666">
                      <wp:simplePos x="0" y="0"/>
                      <wp:positionH relativeFrom="column">
                        <wp:posOffset>1301115</wp:posOffset>
                      </wp:positionH>
                      <wp:positionV relativeFrom="paragraph">
                        <wp:posOffset>214630</wp:posOffset>
                      </wp:positionV>
                      <wp:extent cx="1552575"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AE45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45pt,16.9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"/>
                  </w:pict>
                </mc:Fallback>
              </mc:AlternateContent>
            </w:r>
            <w:r w:rsidRPr="00677410">
              <w:rPr>
                <w:rFonts w:ascii="Times New Roman" w:hAnsi="Times New Roman" w:cs="Times New Roman"/>
                <w:b/>
                <w:color w:val="000000" w:themeColor="text1"/>
                <w:sz w:val="28"/>
                <w:szCs w:val="28"/>
                <w:lang w:val="nl-NL" w:eastAsia="en-US"/>
              </w:rPr>
              <w:t>Độc lập - Tự do - Hạnh phúc</w:t>
            </w:r>
          </w:p>
        </w:tc>
      </w:tr>
      <w:tr w:rsidR="00326BC5" w:rsidRPr="00677410" w14:paraId="67352FB0" w14:textId="77777777" w:rsidTr="00677410">
        <w:trPr>
          <w:trHeight w:val="457"/>
        </w:trPr>
        <w:tc>
          <w:tcPr>
            <w:tcW w:w="3574" w:type="dxa"/>
          </w:tcPr>
          <w:p w14:paraId="5946B4DD" w14:textId="2E6BB028" w:rsidR="00326BC5" w:rsidRPr="00677410" w:rsidRDefault="00326BC5" w:rsidP="004155B0">
            <w:pPr>
              <w:pStyle w:val="BodyText"/>
              <w:spacing w:before="120" w:after="120"/>
              <w:jc w:val="center"/>
              <w:rPr>
                <w:rFonts w:ascii="Times New Roman" w:hAnsi="Times New Roman" w:cs="Times New Roman"/>
                <w:color w:val="000000" w:themeColor="text1"/>
                <w:sz w:val="28"/>
                <w:szCs w:val="28"/>
                <w:lang w:val="nl-NL" w:eastAsia="en-US"/>
              </w:rPr>
            </w:pPr>
            <w:r w:rsidRPr="00677410">
              <w:rPr>
                <w:rFonts w:ascii="Times New Roman" w:hAnsi="Times New Roman" w:cs="Times New Roman"/>
                <w:color w:val="000000" w:themeColor="text1"/>
                <w:sz w:val="28"/>
                <w:szCs w:val="28"/>
                <w:lang w:val="nl-NL" w:eastAsia="en-US"/>
              </w:rPr>
              <w:t xml:space="preserve">Số: </w:t>
            </w:r>
            <w:r w:rsidR="00F475A1">
              <w:rPr>
                <w:rFonts w:ascii="Times New Roman" w:hAnsi="Times New Roman" w:cs="Times New Roman"/>
                <w:color w:val="000000" w:themeColor="text1"/>
                <w:sz w:val="28"/>
                <w:szCs w:val="28"/>
                <w:lang w:val="nl-NL" w:eastAsia="en-US"/>
              </w:rPr>
              <w:t xml:space="preserve">   </w:t>
            </w:r>
            <w:r w:rsidRPr="00677410">
              <w:rPr>
                <w:rFonts w:ascii="Times New Roman" w:hAnsi="Times New Roman" w:cs="Times New Roman"/>
                <w:color w:val="000000" w:themeColor="text1"/>
                <w:sz w:val="28"/>
                <w:szCs w:val="28"/>
                <w:lang w:val="nl-NL" w:eastAsia="en-US"/>
              </w:rPr>
              <w:t xml:space="preserve">      /TCBC-</w:t>
            </w:r>
            <w:r w:rsidR="00F475A1">
              <w:rPr>
                <w:rFonts w:ascii="Times New Roman" w:hAnsi="Times New Roman" w:cs="Times New Roman"/>
                <w:color w:val="000000" w:themeColor="text1"/>
                <w:sz w:val="28"/>
                <w:szCs w:val="28"/>
                <w:lang w:val="nl-NL" w:eastAsia="en-US"/>
              </w:rPr>
              <w:t>STP</w:t>
            </w:r>
          </w:p>
        </w:tc>
        <w:tc>
          <w:tcPr>
            <w:tcW w:w="6854" w:type="dxa"/>
          </w:tcPr>
          <w:p w14:paraId="08956AF7" w14:textId="6EF2D7DA" w:rsidR="00326BC5" w:rsidRPr="00677410" w:rsidRDefault="00326BC5" w:rsidP="004155B0">
            <w:pPr>
              <w:pStyle w:val="Heading6"/>
              <w:spacing w:before="120" w:after="120"/>
              <w:ind w:left="0" w:firstLine="0"/>
              <w:rPr>
                <w:rFonts w:ascii="Times New Roman" w:hAnsi="Times New Roman"/>
                <w:b w:val="0"/>
                <w:bCs/>
                <w:i/>
                <w:iCs/>
                <w:color w:val="000000" w:themeColor="text1"/>
                <w:sz w:val="28"/>
                <w:szCs w:val="28"/>
              </w:rPr>
            </w:pPr>
            <w:r w:rsidRPr="00677410">
              <w:rPr>
                <w:rFonts w:ascii="Times New Roman" w:hAnsi="Times New Roman"/>
                <w:b w:val="0"/>
                <w:bCs/>
                <w:i/>
                <w:iCs/>
                <w:color w:val="000000" w:themeColor="text1"/>
                <w:sz w:val="28"/>
                <w:szCs w:val="28"/>
                <w:lang w:val="nl-NL"/>
              </w:rPr>
              <w:t>Đồng Nai, ngày   tháng     năm 202</w:t>
            </w:r>
            <w:r w:rsidR="00034FA5">
              <w:rPr>
                <w:rFonts w:ascii="Times New Roman" w:hAnsi="Times New Roman"/>
                <w:b w:val="0"/>
                <w:bCs/>
                <w:i/>
                <w:iCs/>
                <w:color w:val="000000" w:themeColor="text1"/>
                <w:sz w:val="28"/>
                <w:szCs w:val="28"/>
              </w:rPr>
              <w:t>5</w:t>
            </w:r>
          </w:p>
        </w:tc>
      </w:tr>
    </w:tbl>
    <w:p w14:paraId="7E736859" w14:textId="77777777" w:rsidR="00326BC5" w:rsidRPr="00677410" w:rsidRDefault="00326BC5" w:rsidP="00326BC5">
      <w:pPr>
        <w:ind w:firstLine="709"/>
        <w:jc w:val="center"/>
        <w:rPr>
          <w:rFonts w:ascii="Times New Roman" w:hAnsi="Times New Roman" w:cs="Times New Roman"/>
          <w:b/>
          <w:color w:val="000000" w:themeColor="text1"/>
          <w:sz w:val="28"/>
          <w:szCs w:val="28"/>
          <w:lang w:val="nl-NL"/>
        </w:rPr>
      </w:pPr>
    </w:p>
    <w:p w14:paraId="2C771060" w14:textId="77777777" w:rsidR="00326BC5" w:rsidRPr="00677410" w:rsidRDefault="00326BC5" w:rsidP="00F475A1">
      <w:pPr>
        <w:spacing w:after="0" w:line="240" w:lineRule="auto"/>
        <w:jc w:val="center"/>
        <w:rPr>
          <w:rFonts w:ascii="Times New Roman" w:hAnsi="Times New Roman" w:cs="Times New Roman"/>
          <w:b/>
          <w:color w:val="000000" w:themeColor="text1"/>
          <w:sz w:val="28"/>
          <w:szCs w:val="28"/>
          <w:lang w:val="nl-NL"/>
        </w:rPr>
      </w:pPr>
      <w:r w:rsidRPr="00677410">
        <w:rPr>
          <w:rFonts w:ascii="Times New Roman" w:hAnsi="Times New Roman" w:cs="Times New Roman"/>
          <w:b/>
          <w:color w:val="000000" w:themeColor="text1"/>
          <w:sz w:val="28"/>
          <w:szCs w:val="28"/>
          <w:lang w:val="nl-NL"/>
        </w:rPr>
        <w:t>THÔNG CÁO BÁO CHÍ</w:t>
      </w:r>
    </w:p>
    <w:p w14:paraId="3C273DD9" w14:textId="161F44EA" w:rsidR="00326BC5" w:rsidRPr="00677410" w:rsidRDefault="00326BC5" w:rsidP="00F475A1">
      <w:pPr>
        <w:spacing w:after="0" w:line="240" w:lineRule="auto"/>
        <w:jc w:val="center"/>
        <w:rPr>
          <w:rFonts w:ascii="Times New Roman" w:hAnsi="Times New Roman" w:cs="Times New Roman"/>
          <w:b/>
          <w:color w:val="000000" w:themeColor="text1"/>
          <w:sz w:val="28"/>
          <w:szCs w:val="28"/>
          <w:lang w:val="nl-NL"/>
        </w:rPr>
      </w:pPr>
      <w:r w:rsidRPr="00677410">
        <w:rPr>
          <w:rFonts w:ascii="Times New Roman" w:hAnsi="Times New Roman" w:cs="Times New Roman"/>
          <w:b/>
          <w:color w:val="000000" w:themeColor="text1"/>
          <w:sz w:val="28"/>
          <w:szCs w:val="28"/>
          <w:lang w:val="nl-NL"/>
        </w:rPr>
        <w:t xml:space="preserve">Văn bản quy phạm pháp luật do </w:t>
      </w:r>
      <w:r w:rsidR="00957E29">
        <w:rPr>
          <w:rFonts w:ascii="Times New Roman" w:hAnsi="Times New Roman" w:cs="Times New Roman"/>
          <w:b/>
          <w:color w:val="000000" w:themeColor="text1"/>
          <w:sz w:val="28"/>
          <w:szCs w:val="28"/>
          <w:lang w:val="nl-NL"/>
        </w:rPr>
        <w:t>Ủy ban</w:t>
      </w:r>
      <w:r w:rsidR="00F475A1">
        <w:rPr>
          <w:rFonts w:ascii="Times New Roman" w:hAnsi="Times New Roman" w:cs="Times New Roman"/>
          <w:b/>
          <w:color w:val="000000" w:themeColor="text1"/>
          <w:sz w:val="28"/>
          <w:szCs w:val="28"/>
          <w:lang w:val="nl-NL"/>
        </w:rPr>
        <w:t xml:space="preserve"> nhân dân</w:t>
      </w:r>
      <w:r w:rsidR="00800874" w:rsidRPr="00677410">
        <w:rPr>
          <w:rFonts w:ascii="Times New Roman" w:hAnsi="Times New Roman" w:cs="Times New Roman"/>
          <w:b/>
          <w:color w:val="000000" w:themeColor="text1"/>
          <w:sz w:val="28"/>
          <w:szCs w:val="28"/>
          <w:lang w:val="nl-NL"/>
        </w:rPr>
        <w:t xml:space="preserve"> tỉnh ban hành </w:t>
      </w:r>
      <w:r w:rsidR="00F475A1">
        <w:rPr>
          <w:rFonts w:ascii="Times New Roman" w:hAnsi="Times New Roman" w:cs="Times New Roman"/>
          <w:b/>
          <w:color w:val="000000" w:themeColor="text1"/>
          <w:sz w:val="28"/>
          <w:szCs w:val="28"/>
          <w:lang w:val="nl-NL"/>
        </w:rPr>
        <w:br/>
      </w:r>
      <w:r w:rsidR="00800874" w:rsidRPr="00677410">
        <w:rPr>
          <w:rFonts w:ascii="Times New Roman" w:hAnsi="Times New Roman" w:cs="Times New Roman"/>
          <w:b/>
          <w:color w:val="000000" w:themeColor="text1"/>
          <w:sz w:val="28"/>
          <w:szCs w:val="28"/>
          <w:lang w:val="nl-NL"/>
        </w:rPr>
        <w:t>trong lĩnh vực</w:t>
      </w:r>
      <w:r w:rsidR="00F475A1">
        <w:rPr>
          <w:rFonts w:ascii="Times New Roman" w:hAnsi="Times New Roman" w:cs="Times New Roman"/>
          <w:b/>
          <w:color w:val="000000" w:themeColor="text1"/>
          <w:sz w:val="28"/>
          <w:szCs w:val="28"/>
          <w:lang w:val="nl-NL"/>
        </w:rPr>
        <w:t xml:space="preserve"> tư pháp</w:t>
      </w:r>
    </w:p>
    <w:p w14:paraId="74E9E52B" w14:textId="2925857D" w:rsidR="00F475A1" w:rsidRDefault="00F475A1" w:rsidP="00800874">
      <w:pPr>
        <w:pStyle w:val="NormalWeb"/>
        <w:shd w:val="clear" w:color="auto" w:fill="FFFFFF"/>
        <w:spacing w:before="120" w:beforeAutospacing="0" w:after="120" w:afterAutospacing="0"/>
        <w:ind w:firstLine="567"/>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1F7EC343" wp14:editId="38DA2727">
                <wp:simplePos x="0" y="0"/>
                <wp:positionH relativeFrom="column">
                  <wp:posOffset>2064363</wp:posOffset>
                </wp:positionH>
                <wp:positionV relativeFrom="paragraph">
                  <wp:posOffset>49530</wp:posOffset>
                </wp:positionV>
                <wp:extent cx="1514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4BF9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55pt,3.9pt" to="281.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" strokecolor="black [3200]" strokeweight=".5pt">
                <v:stroke joinstyle="miter"/>
              </v:line>
            </w:pict>
          </mc:Fallback>
        </mc:AlternateContent>
      </w:r>
    </w:p>
    <w:p w14:paraId="19825DA1" w14:textId="4682B448" w:rsidR="00326BC5" w:rsidRPr="00157290" w:rsidRDefault="00800874" w:rsidP="00800874">
      <w:pPr>
        <w:pStyle w:val="NormalWeb"/>
        <w:shd w:val="clear" w:color="auto" w:fill="FFFFFF"/>
        <w:spacing w:before="120" w:beforeAutospacing="0" w:after="120" w:afterAutospacing="0"/>
        <w:ind w:firstLine="567"/>
        <w:jc w:val="both"/>
        <w:rPr>
          <w:sz w:val="28"/>
          <w:szCs w:val="28"/>
        </w:rPr>
      </w:pPr>
      <w:r w:rsidRPr="00157290">
        <w:rPr>
          <w:sz w:val="28"/>
          <w:szCs w:val="28"/>
        </w:rPr>
        <w:t>Căn cứ Quyết định số 977/QĐ-TTg ngày 11</w:t>
      </w:r>
      <w:r w:rsidR="00E56CCA" w:rsidRPr="00157290">
        <w:rPr>
          <w:sz w:val="28"/>
          <w:szCs w:val="28"/>
        </w:rPr>
        <w:t xml:space="preserve"> tháng </w:t>
      </w:r>
      <w:r w:rsidRPr="00157290">
        <w:rPr>
          <w:sz w:val="28"/>
          <w:szCs w:val="28"/>
        </w:rPr>
        <w:t>8</w:t>
      </w:r>
      <w:r w:rsidR="00E56CCA" w:rsidRPr="00157290">
        <w:rPr>
          <w:sz w:val="28"/>
          <w:szCs w:val="28"/>
        </w:rPr>
        <w:t xml:space="preserve"> năm </w:t>
      </w:r>
      <w:r w:rsidRPr="00157290">
        <w:rPr>
          <w:sz w:val="28"/>
          <w:szCs w:val="28"/>
        </w:rPr>
        <w:t>2022 của Thủ tướng Chính phủ phê duyệt Đề án “Tăng cường năng lực tiếp cận pháp luật của người dân”;</w:t>
      </w:r>
    </w:p>
    <w:p w14:paraId="2E759D1B" w14:textId="43ADC83F" w:rsidR="00800874" w:rsidRPr="00157290" w:rsidRDefault="00800874" w:rsidP="00800874">
      <w:pPr>
        <w:pStyle w:val="NormalWeb"/>
        <w:shd w:val="clear" w:color="auto" w:fill="FFFFFF"/>
        <w:spacing w:before="120" w:beforeAutospacing="0" w:after="120" w:afterAutospacing="0"/>
        <w:ind w:firstLine="567"/>
        <w:jc w:val="both"/>
        <w:rPr>
          <w:sz w:val="28"/>
          <w:szCs w:val="28"/>
          <w:lang w:val="nl-NL"/>
        </w:rPr>
      </w:pPr>
      <w:r w:rsidRPr="00157290">
        <w:rPr>
          <w:sz w:val="28"/>
          <w:szCs w:val="28"/>
          <w:lang w:val="nl-NL"/>
        </w:rPr>
        <w:t xml:space="preserve">Thực hiện </w:t>
      </w:r>
      <w:bookmarkStart w:id="0" w:name="_Hlk163047646"/>
      <w:r w:rsidRPr="00157290">
        <w:rPr>
          <w:sz w:val="28"/>
          <w:szCs w:val="28"/>
          <w:lang w:val="nl-NL"/>
        </w:rPr>
        <w:t>Kế hoạch số 106/KH-UBND ngày 28</w:t>
      </w:r>
      <w:r w:rsidR="00E56CCA" w:rsidRPr="00157290">
        <w:rPr>
          <w:sz w:val="28"/>
          <w:szCs w:val="28"/>
          <w:lang w:val="nl-NL"/>
        </w:rPr>
        <w:t xml:space="preserve"> tháng </w:t>
      </w:r>
      <w:r w:rsidRPr="00157290">
        <w:rPr>
          <w:sz w:val="28"/>
          <w:szCs w:val="28"/>
          <w:lang w:val="nl-NL"/>
        </w:rPr>
        <w:t>3</w:t>
      </w:r>
      <w:r w:rsidR="00E56CCA" w:rsidRPr="00157290">
        <w:rPr>
          <w:sz w:val="28"/>
          <w:szCs w:val="28"/>
          <w:lang w:val="nl-NL"/>
        </w:rPr>
        <w:t xml:space="preserve"> năm </w:t>
      </w:r>
      <w:r w:rsidRPr="00157290">
        <w:rPr>
          <w:sz w:val="28"/>
          <w:szCs w:val="28"/>
          <w:lang w:val="nl-NL"/>
        </w:rPr>
        <w:t xml:space="preserve">2024 của Chủ tịch </w:t>
      </w:r>
      <w:r w:rsidR="00372EAC" w:rsidRPr="00157290">
        <w:rPr>
          <w:sz w:val="28"/>
          <w:szCs w:val="28"/>
          <w:lang w:val="nl-NL"/>
        </w:rPr>
        <w:t>Ủy ban nhân dân</w:t>
      </w:r>
      <w:r w:rsidRPr="00157290">
        <w:rPr>
          <w:sz w:val="28"/>
          <w:szCs w:val="28"/>
          <w:lang w:val="nl-NL"/>
        </w:rPr>
        <w:t xml:space="preserve"> tỉnh về thực hiện Đề án </w:t>
      </w:r>
      <w:r w:rsidR="00F13D2A" w:rsidRPr="00157290">
        <w:rPr>
          <w:sz w:val="28"/>
          <w:szCs w:val="28"/>
          <w:lang w:val="nl-NL"/>
        </w:rPr>
        <w:t>“</w:t>
      </w:r>
      <w:r w:rsidRPr="00157290">
        <w:rPr>
          <w:sz w:val="28"/>
          <w:szCs w:val="28"/>
          <w:lang w:val="nl-NL"/>
        </w:rPr>
        <w:t>Tăng cường năng lực tiếp cận pháp luật của người dân</w:t>
      </w:r>
      <w:r w:rsidR="00F13D2A" w:rsidRPr="00157290">
        <w:rPr>
          <w:sz w:val="28"/>
          <w:szCs w:val="28"/>
          <w:lang w:val="nl-NL"/>
        </w:rPr>
        <w:t>”</w:t>
      </w:r>
      <w:r w:rsidRPr="00157290">
        <w:rPr>
          <w:sz w:val="28"/>
          <w:szCs w:val="28"/>
          <w:lang w:val="nl-NL"/>
        </w:rPr>
        <w:t xml:space="preserve"> trên địa bàn</w:t>
      </w:r>
      <w:bookmarkEnd w:id="0"/>
      <w:r w:rsidRPr="00157290">
        <w:rPr>
          <w:sz w:val="28"/>
          <w:szCs w:val="28"/>
          <w:lang w:val="nl-NL"/>
        </w:rPr>
        <w:t>;</w:t>
      </w:r>
    </w:p>
    <w:p w14:paraId="203A9529" w14:textId="34DE70CE" w:rsidR="00800874" w:rsidRPr="00157290" w:rsidRDefault="00F475A1" w:rsidP="00800874">
      <w:pPr>
        <w:pStyle w:val="NormalWeb"/>
        <w:shd w:val="clear" w:color="auto" w:fill="FFFFFF"/>
        <w:spacing w:before="120" w:beforeAutospacing="0" w:after="120" w:afterAutospacing="0"/>
        <w:ind w:firstLine="567"/>
        <w:jc w:val="both"/>
        <w:rPr>
          <w:sz w:val="28"/>
          <w:szCs w:val="28"/>
          <w:lang w:val="nl-NL"/>
        </w:rPr>
      </w:pPr>
      <w:r w:rsidRPr="00157290">
        <w:rPr>
          <w:sz w:val="28"/>
          <w:szCs w:val="28"/>
          <w:lang w:val="nl-NL"/>
        </w:rPr>
        <w:t xml:space="preserve">Sở Tư pháp </w:t>
      </w:r>
      <w:r w:rsidR="00800874" w:rsidRPr="00157290">
        <w:rPr>
          <w:sz w:val="28"/>
          <w:szCs w:val="28"/>
          <w:lang w:val="nl-NL"/>
        </w:rPr>
        <w:t xml:space="preserve">ban hành </w:t>
      </w:r>
      <w:r w:rsidR="00800874" w:rsidRPr="00157290">
        <w:rPr>
          <w:sz w:val="28"/>
          <w:szCs w:val="28"/>
        </w:rPr>
        <w:t xml:space="preserve">Thông cáo báo chí về văn bản quy phạm pháp luật do </w:t>
      </w:r>
      <w:r w:rsidR="006F06F6" w:rsidRPr="00157290">
        <w:rPr>
          <w:sz w:val="28"/>
          <w:szCs w:val="28"/>
        </w:rPr>
        <w:t>Ủy ban</w:t>
      </w:r>
      <w:r w:rsidR="00800874" w:rsidRPr="00157290">
        <w:rPr>
          <w:sz w:val="28"/>
          <w:szCs w:val="28"/>
        </w:rPr>
        <w:t xml:space="preserve"> nhân dân</w:t>
      </w:r>
      <w:r w:rsidR="00D61876">
        <w:rPr>
          <w:sz w:val="28"/>
          <w:szCs w:val="28"/>
        </w:rPr>
        <w:t xml:space="preserve"> tỉnh</w:t>
      </w:r>
      <w:r w:rsidRPr="00157290">
        <w:rPr>
          <w:sz w:val="28"/>
          <w:szCs w:val="28"/>
        </w:rPr>
        <w:t xml:space="preserve"> </w:t>
      </w:r>
      <w:r w:rsidR="00800874" w:rsidRPr="00157290">
        <w:rPr>
          <w:sz w:val="28"/>
          <w:szCs w:val="28"/>
        </w:rPr>
        <w:t>hành trong lĩnh vực</w:t>
      </w:r>
      <w:r w:rsidRPr="00157290">
        <w:rPr>
          <w:sz w:val="28"/>
          <w:szCs w:val="28"/>
        </w:rPr>
        <w:t xml:space="preserve"> tư pháp như sau:</w:t>
      </w:r>
    </w:p>
    <w:p w14:paraId="558E0FEF" w14:textId="54DCA7A8" w:rsidR="002F25B4" w:rsidRPr="00157290" w:rsidRDefault="002F25B4" w:rsidP="00277A86">
      <w:pPr>
        <w:spacing w:before="23" w:after="23" w:line="264" w:lineRule="auto"/>
        <w:ind w:firstLine="720"/>
        <w:jc w:val="both"/>
        <w:rPr>
          <w:rFonts w:ascii="Times New Roman" w:hAnsi="Times New Roman" w:cs="Times New Roman"/>
          <w:i/>
          <w:sz w:val="28"/>
          <w:szCs w:val="28"/>
          <w:lang w:val="nl-NL"/>
        </w:rPr>
      </w:pPr>
      <w:r w:rsidRPr="00157290">
        <w:rPr>
          <w:rFonts w:ascii="Times New Roman" w:hAnsi="Times New Roman" w:cs="Times New Roman"/>
          <w:b/>
          <w:bCs/>
          <w:color w:val="000000"/>
          <w:sz w:val="28"/>
          <w:szCs w:val="28"/>
          <w:lang w:val="nl-NL"/>
        </w:rPr>
        <w:t>1. Tên văn bản quy phạm pháp luật:</w:t>
      </w:r>
      <w:r w:rsidRPr="00157290">
        <w:rPr>
          <w:rFonts w:ascii="Times New Roman" w:hAnsi="Times New Roman" w:cs="Times New Roman"/>
          <w:color w:val="000000"/>
          <w:sz w:val="28"/>
          <w:szCs w:val="28"/>
          <w:lang w:val="nl-NL"/>
        </w:rPr>
        <w:t> </w:t>
      </w:r>
      <w:r w:rsidR="00277A86" w:rsidRPr="00157290">
        <w:rPr>
          <w:rFonts w:ascii="Times New Roman" w:hAnsi="Times New Roman" w:cs="Times New Roman"/>
          <w:iCs/>
          <w:sz w:val="28"/>
          <w:szCs w:val="28"/>
          <w:lang w:val="nl-NL"/>
        </w:rPr>
        <w:t xml:space="preserve">Quyết định số 02/2025/QĐ-UBND ngày  01 tháng  7 năm 2025 của Ủy ban nhân dân tỉnh Đồng Nai </w:t>
      </w:r>
      <w:r w:rsidR="00277A86" w:rsidRPr="00157290">
        <w:rPr>
          <w:rStyle w:val="Emphasis"/>
          <w:rFonts w:ascii="Times New Roman" w:hAnsi="Times New Roman" w:cs="Times New Roman"/>
          <w:i w:val="0"/>
          <w:sz w:val="28"/>
          <w:szCs w:val="28"/>
        </w:rPr>
        <w:t>ban hành Quy định chức năng, nhiệm vụ, quyền hạn và cơ cấu tổ chức của Sở Tư pháp tỉnh Đồng Nai</w:t>
      </w:r>
      <w:r w:rsidR="00277A86" w:rsidRPr="00157290">
        <w:rPr>
          <w:rFonts w:ascii="Times New Roman" w:hAnsi="Times New Roman" w:cs="Times New Roman"/>
          <w:i/>
          <w:sz w:val="28"/>
          <w:szCs w:val="28"/>
          <w:lang w:val="nl-NL"/>
        </w:rPr>
        <w:t>.</w:t>
      </w:r>
    </w:p>
    <w:p w14:paraId="46062096" w14:textId="4B2955E8" w:rsidR="002F25B4" w:rsidRPr="00157290" w:rsidRDefault="002F25B4" w:rsidP="00800874">
      <w:pPr>
        <w:pStyle w:val="NormalWeb"/>
        <w:shd w:val="clear" w:color="auto" w:fill="FFFFFF"/>
        <w:spacing w:before="120" w:beforeAutospacing="0" w:after="120" w:afterAutospacing="0"/>
        <w:ind w:firstLine="567"/>
        <w:jc w:val="both"/>
        <w:rPr>
          <w:color w:val="000000"/>
          <w:sz w:val="28"/>
          <w:szCs w:val="28"/>
          <w:lang w:val="nl-NL"/>
        </w:rPr>
      </w:pPr>
      <w:r w:rsidRPr="00157290">
        <w:rPr>
          <w:b/>
          <w:bCs/>
          <w:color w:val="000000"/>
          <w:sz w:val="28"/>
          <w:szCs w:val="28"/>
          <w:lang w:val="nl-NL"/>
        </w:rPr>
        <w:t>2. Hiệu lực thi hành:</w:t>
      </w:r>
      <w:r w:rsidRPr="00157290">
        <w:rPr>
          <w:color w:val="000000"/>
          <w:sz w:val="28"/>
          <w:szCs w:val="28"/>
          <w:lang w:val="nl-NL"/>
        </w:rPr>
        <w:t> </w:t>
      </w:r>
      <w:r w:rsidR="00277A86" w:rsidRPr="00157290">
        <w:rPr>
          <w:iCs/>
          <w:sz w:val="28"/>
          <w:szCs w:val="28"/>
          <w:lang w:val="nl-NL"/>
        </w:rPr>
        <w:t xml:space="preserve">Quyết định số 02/2025/QĐ-UBND </w:t>
      </w:r>
      <w:r w:rsidR="00F13D2A" w:rsidRPr="00157290">
        <w:rPr>
          <w:color w:val="000000"/>
          <w:sz w:val="28"/>
          <w:szCs w:val="28"/>
          <w:lang w:val="nl-NL"/>
        </w:rPr>
        <w:t xml:space="preserve">có hiệu lực thi hành kể từ ngày </w:t>
      </w:r>
      <w:r w:rsidR="00957E29" w:rsidRPr="00157290">
        <w:rPr>
          <w:color w:val="000000"/>
          <w:sz w:val="28"/>
          <w:szCs w:val="28"/>
          <w:lang w:val="nl-NL"/>
        </w:rPr>
        <w:t>0</w:t>
      </w:r>
      <w:r w:rsidR="00277A86" w:rsidRPr="00157290">
        <w:rPr>
          <w:color w:val="000000"/>
          <w:sz w:val="28"/>
          <w:szCs w:val="28"/>
          <w:lang w:val="nl-NL"/>
        </w:rPr>
        <w:t>1</w:t>
      </w:r>
      <w:r w:rsidR="00F13D2A" w:rsidRPr="00157290">
        <w:rPr>
          <w:color w:val="000000"/>
          <w:sz w:val="28"/>
          <w:szCs w:val="28"/>
          <w:lang w:val="nl-NL"/>
        </w:rPr>
        <w:t xml:space="preserve"> tháng </w:t>
      </w:r>
      <w:r w:rsidR="00B01158" w:rsidRPr="00157290">
        <w:rPr>
          <w:color w:val="000000"/>
          <w:sz w:val="28"/>
          <w:szCs w:val="28"/>
          <w:lang w:val="nl-NL"/>
        </w:rPr>
        <w:t>7</w:t>
      </w:r>
      <w:r w:rsidR="00957E29" w:rsidRPr="00157290">
        <w:rPr>
          <w:color w:val="000000"/>
          <w:sz w:val="28"/>
          <w:szCs w:val="28"/>
          <w:lang w:val="nl-NL"/>
        </w:rPr>
        <w:t xml:space="preserve"> </w:t>
      </w:r>
      <w:r w:rsidR="00F13D2A" w:rsidRPr="00157290">
        <w:rPr>
          <w:color w:val="000000"/>
          <w:sz w:val="28"/>
          <w:szCs w:val="28"/>
          <w:lang w:val="nl-NL"/>
        </w:rPr>
        <w:t>năm 202</w:t>
      </w:r>
      <w:r w:rsidR="00957E29" w:rsidRPr="00157290">
        <w:rPr>
          <w:color w:val="000000"/>
          <w:sz w:val="28"/>
          <w:szCs w:val="28"/>
          <w:lang w:val="nl-NL"/>
        </w:rPr>
        <w:t>5</w:t>
      </w:r>
      <w:r w:rsidRPr="00157290">
        <w:rPr>
          <w:color w:val="000000"/>
          <w:sz w:val="28"/>
          <w:szCs w:val="28"/>
          <w:lang w:val="nl-NL"/>
        </w:rPr>
        <w:t xml:space="preserve">; </w:t>
      </w:r>
      <w:r w:rsidR="00957E29" w:rsidRPr="00157290">
        <w:rPr>
          <w:color w:val="000000"/>
          <w:sz w:val="28"/>
          <w:szCs w:val="28"/>
          <w:lang w:val="nl-NL"/>
        </w:rPr>
        <w:t>Quyết định</w:t>
      </w:r>
      <w:r w:rsidR="00F13D2A" w:rsidRPr="00157290">
        <w:rPr>
          <w:color w:val="000000"/>
          <w:sz w:val="28"/>
          <w:szCs w:val="28"/>
          <w:lang w:val="nl-NL"/>
        </w:rPr>
        <w:t xml:space="preserve"> bãi bỏ toàn bộ </w:t>
      </w:r>
      <w:r w:rsidR="00277A86" w:rsidRPr="00157290">
        <w:rPr>
          <w:color w:val="000000"/>
          <w:sz w:val="28"/>
          <w:szCs w:val="28"/>
          <w:lang w:val="nl-NL"/>
        </w:rPr>
        <w:t>4</w:t>
      </w:r>
      <w:r w:rsidR="00F13D2A" w:rsidRPr="00157290">
        <w:rPr>
          <w:color w:val="000000"/>
          <w:sz w:val="28"/>
          <w:szCs w:val="28"/>
          <w:lang w:val="nl-NL"/>
        </w:rPr>
        <w:t xml:space="preserve"> </w:t>
      </w:r>
      <w:r w:rsidR="00957E29" w:rsidRPr="00157290">
        <w:rPr>
          <w:color w:val="000000"/>
          <w:sz w:val="28"/>
          <w:szCs w:val="28"/>
          <w:lang w:val="nl-NL"/>
        </w:rPr>
        <w:t>Quyết định</w:t>
      </w:r>
      <w:r w:rsidR="00277A86" w:rsidRPr="00157290">
        <w:rPr>
          <w:color w:val="000000"/>
          <w:sz w:val="28"/>
          <w:szCs w:val="28"/>
          <w:lang w:val="nl-NL"/>
        </w:rPr>
        <w:t>:</w:t>
      </w:r>
    </w:p>
    <w:p w14:paraId="7D5A4D33" w14:textId="64C31F0B" w:rsidR="00277A86" w:rsidRPr="00157290" w:rsidRDefault="00277A86" w:rsidP="00277A86">
      <w:pPr>
        <w:spacing w:before="120"/>
        <w:ind w:firstLine="720"/>
        <w:jc w:val="both"/>
        <w:rPr>
          <w:rFonts w:ascii="Times New Roman" w:hAnsi="Times New Roman" w:cs="Times New Roman"/>
          <w:sz w:val="28"/>
          <w:szCs w:val="28"/>
        </w:rPr>
      </w:pPr>
      <w:r w:rsidRPr="00157290">
        <w:rPr>
          <w:rFonts w:ascii="Times New Roman" w:hAnsi="Times New Roman" w:cs="Times New Roman"/>
          <w:sz w:val="28"/>
          <w:szCs w:val="28"/>
        </w:rPr>
        <w:t>- Quyết định số 44/2021/QĐ-UBND ngày 06 tháng 10 năm 2021 của Ủy ban nhân dân tỉnh Đồng Nai về việc ban hành Quy định về chức năng, nhiệm vụ, quyền hạn và cơ cấu tổ chức của Sở Tư pháp tỉnh Đồng Nai.</w:t>
      </w:r>
    </w:p>
    <w:p w14:paraId="0C509D82" w14:textId="63C00DA2" w:rsidR="00277A86" w:rsidRPr="00157290" w:rsidRDefault="00277A86" w:rsidP="00277A86">
      <w:pPr>
        <w:spacing w:before="120"/>
        <w:ind w:firstLine="720"/>
        <w:jc w:val="both"/>
        <w:rPr>
          <w:rFonts w:ascii="Times New Roman" w:hAnsi="Times New Roman" w:cs="Times New Roman"/>
          <w:sz w:val="28"/>
          <w:szCs w:val="28"/>
        </w:rPr>
      </w:pPr>
      <w:r w:rsidRPr="00157290">
        <w:rPr>
          <w:rFonts w:ascii="Times New Roman" w:hAnsi="Times New Roman" w:cs="Times New Roman"/>
          <w:sz w:val="28"/>
          <w:szCs w:val="28"/>
        </w:rPr>
        <w:t>- Quyết định số 21/2025/QĐ-UBND ngày 28 tháng 02 năm 2025 của Ủy ban nhân dân tỉnh Đồng Nai về việc sửa đổi, bổ sung một số điều của Quy định về chức năng, nhiệm vụ, quyền hạn và cơ cấu tổ chức của Sở Tư pháp tỉnh Đồng Nai ban hành kèm theo Quyết định số 44/2021/QĐ-UBND ngày 06 tháng 10 năm 2021 của Ủy ban nhân dân tỉnh.</w:t>
      </w:r>
    </w:p>
    <w:p w14:paraId="0BB740FF" w14:textId="4DDA7284" w:rsidR="00277A86" w:rsidRPr="00157290" w:rsidRDefault="00277A86" w:rsidP="00277A86">
      <w:pPr>
        <w:spacing w:before="120"/>
        <w:ind w:firstLine="720"/>
        <w:jc w:val="both"/>
        <w:rPr>
          <w:rFonts w:ascii="Times New Roman" w:hAnsi="Times New Roman" w:cs="Times New Roman"/>
          <w:sz w:val="28"/>
          <w:szCs w:val="28"/>
        </w:rPr>
      </w:pPr>
      <w:r w:rsidRPr="00157290">
        <w:rPr>
          <w:rFonts w:ascii="Times New Roman" w:hAnsi="Times New Roman" w:cs="Times New Roman"/>
          <w:sz w:val="28"/>
          <w:szCs w:val="28"/>
        </w:rPr>
        <w:t>- Quyết định số 13/2023/QĐ-UBND ngày 23 tháng 02 năm 2023 của Ủy ban nhân dân tỉnh Bình Phước ban hành Quy định chức năng, nhiệm vụ, quyền hạn và cơ cấu tổ chức của Sở Tư pháp tỉnh Bình Phước.</w:t>
      </w:r>
    </w:p>
    <w:p w14:paraId="10453607" w14:textId="45175FB5" w:rsidR="00277A86" w:rsidRPr="00157290" w:rsidRDefault="00277A86" w:rsidP="00277A86">
      <w:pPr>
        <w:spacing w:before="120"/>
        <w:ind w:firstLine="720"/>
        <w:jc w:val="both"/>
        <w:rPr>
          <w:rFonts w:ascii="Times New Roman" w:hAnsi="Times New Roman" w:cs="Times New Roman"/>
          <w:sz w:val="28"/>
          <w:szCs w:val="28"/>
        </w:rPr>
      </w:pPr>
      <w:r w:rsidRPr="00157290">
        <w:rPr>
          <w:rFonts w:ascii="Times New Roman" w:hAnsi="Times New Roman" w:cs="Times New Roman"/>
          <w:sz w:val="28"/>
          <w:szCs w:val="28"/>
        </w:rPr>
        <w:t xml:space="preserve">- Quyết định số 31/2025/QĐ-UBND ngày 10 tháng 6 năm 2025 của Ủy ban nhân dân tỉnh Bình Phước sửa đổi, bổ sung một số điều của Quy định chức năng, nhiệm vụ, quyền hạn và cơ cấu tổ chức của Sở Tư pháp tỉnh Bình Phước </w:t>
      </w:r>
      <w:r w:rsidRPr="00157290">
        <w:rPr>
          <w:rFonts w:ascii="Times New Roman" w:hAnsi="Times New Roman" w:cs="Times New Roman"/>
          <w:sz w:val="28"/>
          <w:szCs w:val="28"/>
        </w:rPr>
        <w:lastRenderedPageBreak/>
        <w:t>ban hành kèm theo Quyết định số 13/2023/QĐ-UBND ngày 23 tháng 02 năm 2023 của Ủy ban nhân dân tỉnh.</w:t>
      </w:r>
    </w:p>
    <w:p w14:paraId="1E785A61" w14:textId="4C9A454A" w:rsidR="00F13D2A" w:rsidRPr="00157290" w:rsidRDefault="002F25B4" w:rsidP="00800874">
      <w:pPr>
        <w:pStyle w:val="NormalWeb"/>
        <w:shd w:val="clear" w:color="auto" w:fill="FFFFFF"/>
        <w:spacing w:before="120" w:beforeAutospacing="0" w:after="120" w:afterAutospacing="0"/>
        <w:ind w:firstLine="567"/>
        <w:jc w:val="both"/>
        <w:rPr>
          <w:color w:val="000000"/>
          <w:sz w:val="28"/>
          <w:szCs w:val="28"/>
          <w:lang w:val="nl-NL"/>
        </w:rPr>
      </w:pPr>
      <w:r w:rsidRPr="00157290">
        <w:rPr>
          <w:b/>
          <w:bCs/>
          <w:color w:val="000000"/>
          <w:sz w:val="28"/>
          <w:szCs w:val="28"/>
          <w:lang w:val="nl-NL"/>
        </w:rPr>
        <w:t>3. Sự cần thiết, mục đích ban hành</w:t>
      </w:r>
      <w:r w:rsidRPr="00157290">
        <w:rPr>
          <w:color w:val="000000"/>
          <w:sz w:val="28"/>
          <w:szCs w:val="28"/>
          <w:lang w:val="nl-NL"/>
        </w:rPr>
        <w:t> </w:t>
      </w:r>
    </w:p>
    <w:p w14:paraId="6AC4A054" w14:textId="00EC5478" w:rsidR="00F13D2A" w:rsidRPr="00157290" w:rsidRDefault="00F13D2A" w:rsidP="00F13D2A">
      <w:pPr>
        <w:pStyle w:val="NormalWeb"/>
        <w:shd w:val="clear" w:color="auto" w:fill="FFFFFF"/>
        <w:spacing w:before="120" w:beforeAutospacing="0" w:after="120" w:afterAutospacing="0"/>
        <w:ind w:firstLine="567"/>
        <w:jc w:val="both"/>
        <w:rPr>
          <w:color w:val="000000"/>
          <w:sz w:val="28"/>
          <w:szCs w:val="28"/>
          <w:lang w:val="nl-NL"/>
        </w:rPr>
      </w:pPr>
      <w:r w:rsidRPr="00157290">
        <w:rPr>
          <w:color w:val="000000"/>
          <w:sz w:val="28"/>
          <w:szCs w:val="28"/>
          <w:lang w:val="nl-NL"/>
        </w:rPr>
        <w:t>a) V</w:t>
      </w:r>
      <w:r w:rsidR="002F25B4" w:rsidRPr="00157290">
        <w:rPr>
          <w:color w:val="000000"/>
          <w:sz w:val="28"/>
          <w:szCs w:val="28"/>
          <w:lang w:val="nl-NL"/>
        </w:rPr>
        <w:t>ề cơ sở chính trị, pháp lý, cơ sở thực tiễn</w:t>
      </w:r>
    </w:p>
    <w:p w14:paraId="49EBC022" w14:textId="77777777" w:rsidR="00277A86" w:rsidRPr="00157290" w:rsidRDefault="00277A86" w:rsidP="00F13D2A">
      <w:pPr>
        <w:pStyle w:val="NormalWeb"/>
        <w:shd w:val="clear" w:color="auto" w:fill="FFFFFF"/>
        <w:spacing w:before="120" w:beforeAutospacing="0" w:after="120" w:afterAutospacing="0"/>
        <w:ind w:firstLine="567"/>
        <w:jc w:val="both"/>
        <w:rPr>
          <w:sz w:val="28"/>
          <w:szCs w:val="28"/>
        </w:rPr>
      </w:pPr>
      <w:r w:rsidRPr="00157290">
        <w:rPr>
          <w:sz w:val="28"/>
          <w:szCs w:val="28"/>
        </w:rPr>
        <w:t>Căn cứ Điểm c khoản 1 Điều 4 Nghị định số 150/2025/NĐ-CP ngày 12/6/2025 của Chính phủ quy định tổ chức các cơ quan chuyên môn thuộc Ủy ban nhân dân tỉnh, thành phố trực thuộc trung ương và Ủy ban nhân dân xã, phường, đặc khu thuộc tỉnh, thành phố trực thuộc trung ương.</w:t>
      </w:r>
    </w:p>
    <w:p w14:paraId="02C26D6A" w14:textId="79B9046D" w:rsidR="00904703" w:rsidRPr="00157290" w:rsidRDefault="00277A86" w:rsidP="00F13D2A">
      <w:pPr>
        <w:pStyle w:val="NormalWeb"/>
        <w:shd w:val="clear" w:color="auto" w:fill="FFFFFF"/>
        <w:spacing w:before="120" w:beforeAutospacing="0" w:after="120" w:afterAutospacing="0"/>
        <w:ind w:firstLine="567"/>
        <w:jc w:val="both"/>
        <w:rPr>
          <w:color w:val="000000"/>
          <w:sz w:val="28"/>
          <w:szCs w:val="28"/>
          <w:lang w:val="nl-NL"/>
        </w:rPr>
      </w:pPr>
      <w:r w:rsidRPr="00157290">
        <w:rPr>
          <w:sz w:val="28"/>
          <w:szCs w:val="28"/>
        </w:rPr>
        <w:t>Căn cứ điểm a khoản 1 Điều 15 Thông tư số 09/2025/TT-BTP ngày 16/6/2025 của Bộ trưởng Bộ Tư pháp hướng dẫn chức năng, nhiệm vụ, quyền hạn của Sở Tư pháp thuộc Ủy ban nhân dân tỉnh, thành phố trực thuộc Trung ương và chức năng, nhiệm vụ, quyền hạn trong của Văn phòng Hội đồng nhân dân và Ủy ban nhân dân thuộc Ủy ban nhân dân xã, phường, đặc khu trong lĩnh vực tư pháp</w:t>
      </w:r>
      <w:r w:rsidR="00904703" w:rsidRPr="00157290">
        <w:rPr>
          <w:sz w:val="28"/>
          <w:szCs w:val="28"/>
        </w:rPr>
        <w:t>.</w:t>
      </w:r>
    </w:p>
    <w:p w14:paraId="3F9B9175" w14:textId="77777777" w:rsidR="00277A86" w:rsidRPr="00157290" w:rsidRDefault="00277A86" w:rsidP="00F13D2A">
      <w:pPr>
        <w:pStyle w:val="NormalWeb"/>
        <w:shd w:val="clear" w:color="auto" w:fill="FFFFFF"/>
        <w:spacing w:before="120" w:beforeAutospacing="0" w:after="120" w:afterAutospacing="0"/>
        <w:ind w:firstLine="567"/>
        <w:jc w:val="both"/>
        <w:rPr>
          <w:sz w:val="28"/>
          <w:szCs w:val="28"/>
        </w:rPr>
      </w:pPr>
      <w:r w:rsidRPr="00157290">
        <w:rPr>
          <w:spacing w:val="-2"/>
          <w:sz w:val="28"/>
          <w:szCs w:val="28"/>
        </w:rPr>
        <w:t xml:space="preserve">Thực hiện Văn bản số 7700/UBND-KGVX ngày 15/6/2025 của Chủ tịch </w:t>
      </w:r>
      <w:r w:rsidRPr="00157290">
        <w:rPr>
          <w:sz w:val="28"/>
          <w:szCs w:val="28"/>
        </w:rPr>
        <w:t xml:space="preserve">Ủy ban nhân dân </w:t>
      </w:r>
      <w:r w:rsidRPr="00157290">
        <w:rPr>
          <w:spacing w:val="-2"/>
          <w:sz w:val="28"/>
          <w:szCs w:val="28"/>
        </w:rPr>
        <w:t>tỉnh về việc</w:t>
      </w:r>
      <w:r w:rsidRPr="00157290">
        <w:rPr>
          <w:sz w:val="28"/>
          <w:szCs w:val="28"/>
        </w:rPr>
        <w:t xml:space="preserve"> tham mưu ban hành quy định chức năng, nhiệm vụ và cơ cấu tổ chức các cơ quan, đơn vị hợp nhất khi sáp nhập đơn vị hành chính cấp tỉnh theo quy trình rút gọn.</w:t>
      </w:r>
    </w:p>
    <w:p w14:paraId="0B7E2208" w14:textId="1CDF5A65" w:rsidR="00F13D2A" w:rsidRPr="00157290" w:rsidRDefault="00F13D2A" w:rsidP="00F13D2A">
      <w:pPr>
        <w:pStyle w:val="NormalWeb"/>
        <w:shd w:val="clear" w:color="auto" w:fill="FFFFFF"/>
        <w:spacing w:before="120" w:beforeAutospacing="0" w:after="120" w:afterAutospacing="0"/>
        <w:ind w:firstLine="567"/>
        <w:jc w:val="both"/>
        <w:rPr>
          <w:color w:val="000000"/>
          <w:sz w:val="28"/>
          <w:szCs w:val="28"/>
          <w:lang w:val="nl-NL"/>
        </w:rPr>
      </w:pPr>
      <w:r w:rsidRPr="00157290">
        <w:rPr>
          <w:color w:val="000000"/>
          <w:sz w:val="28"/>
          <w:szCs w:val="28"/>
          <w:lang w:val="nl-NL"/>
        </w:rPr>
        <w:t>b)</w:t>
      </w:r>
      <w:r w:rsidR="002F25B4" w:rsidRPr="00157290">
        <w:rPr>
          <w:color w:val="000000"/>
          <w:sz w:val="28"/>
          <w:szCs w:val="28"/>
          <w:lang w:val="nl-NL"/>
        </w:rPr>
        <w:t xml:space="preserve"> </w:t>
      </w:r>
      <w:r w:rsidRPr="00157290">
        <w:rPr>
          <w:color w:val="000000"/>
          <w:sz w:val="28"/>
          <w:szCs w:val="28"/>
          <w:lang w:val="nl-NL"/>
        </w:rPr>
        <w:t>M</w:t>
      </w:r>
      <w:r w:rsidR="002F25B4" w:rsidRPr="00157290">
        <w:rPr>
          <w:color w:val="000000"/>
          <w:sz w:val="28"/>
          <w:szCs w:val="28"/>
          <w:lang w:val="nl-NL"/>
        </w:rPr>
        <w:t xml:space="preserve">ục đích của việc ban hành </w:t>
      </w:r>
      <w:r w:rsidR="00034FA5" w:rsidRPr="00157290">
        <w:rPr>
          <w:color w:val="000000"/>
          <w:sz w:val="28"/>
          <w:szCs w:val="28"/>
          <w:lang w:val="nl-NL"/>
        </w:rPr>
        <w:t>Quyết định</w:t>
      </w:r>
    </w:p>
    <w:p w14:paraId="2186F86B" w14:textId="1A3EEBAE" w:rsidR="00F13D2A" w:rsidRPr="00157290" w:rsidRDefault="00F13D2A" w:rsidP="00277A86">
      <w:pPr>
        <w:spacing w:before="120" w:after="120"/>
        <w:ind w:firstLine="720"/>
        <w:jc w:val="both"/>
        <w:rPr>
          <w:rFonts w:ascii="Times New Roman" w:hAnsi="Times New Roman" w:cs="Times New Roman"/>
          <w:sz w:val="28"/>
          <w:szCs w:val="28"/>
        </w:rPr>
      </w:pPr>
      <w:r w:rsidRPr="00157290">
        <w:rPr>
          <w:rFonts w:ascii="Times New Roman" w:hAnsi="Times New Roman" w:cs="Times New Roman"/>
          <w:color w:val="000000"/>
          <w:sz w:val="28"/>
          <w:szCs w:val="28"/>
          <w:lang w:val="nl-NL"/>
        </w:rPr>
        <w:t xml:space="preserve">Việc ban hành </w:t>
      </w:r>
      <w:r w:rsidR="00957E29" w:rsidRPr="00157290">
        <w:rPr>
          <w:rFonts w:ascii="Times New Roman" w:hAnsi="Times New Roman" w:cs="Times New Roman"/>
          <w:color w:val="000000"/>
          <w:sz w:val="28"/>
          <w:szCs w:val="28"/>
          <w:lang w:val="nl-NL"/>
        </w:rPr>
        <w:t>Quyết định</w:t>
      </w:r>
      <w:r w:rsidRPr="00157290">
        <w:rPr>
          <w:rFonts w:ascii="Times New Roman" w:hAnsi="Times New Roman" w:cs="Times New Roman"/>
          <w:color w:val="000000"/>
          <w:sz w:val="28"/>
          <w:szCs w:val="28"/>
          <w:lang w:val="nl-NL"/>
        </w:rPr>
        <w:t xml:space="preserve"> nhằm </w:t>
      </w:r>
      <w:r w:rsidR="00157290">
        <w:rPr>
          <w:rFonts w:ascii="Times New Roman" w:hAnsi="Times New Roman" w:cs="Times New Roman"/>
          <w:sz w:val="28"/>
          <w:szCs w:val="28"/>
        </w:rPr>
        <w:t>q</w:t>
      </w:r>
      <w:r w:rsidR="00277A86" w:rsidRPr="00157290">
        <w:rPr>
          <w:rFonts w:ascii="Times New Roman" w:hAnsi="Times New Roman" w:cs="Times New Roman"/>
          <w:sz w:val="28"/>
          <w:szCs w:val="28"/>
        </w:rPr>
        <w:t>uy định rõ chức năng, nhiệm vụ, quyền hạn và cơ cấu tổ chức của Sở Tư pháp phù hợp với các quy định pháp luật hiện hành. Thực hiện có hiệu quả các chủ trương, đường lối của Đảng, chính sách, pháp luật của Nhà nước về lĩnh vực Tư pháp trong tình hình mới.</w:t>
      </w:r>
    </w:p>
    <w:p w14:paraId="151A6777" w14:textId="05F09A5C" w:rsidR="00F13D2A" w:rsidRPr="00157290" w:rsidRDefault="002F25B4" w:rsidP="00F13D2A">
      <w:pPr>
        <w:pStyle w:val="NormalWeb"/>
        <w:shd w:val="clear" w:color="auto" w:fill="FFFFFF"/>
        <w:spacing w:before="120" w:beforeAutospacing="0" w:after="120" w:afterAutospacing="0"/>
        <w:ind w:firstLine="567"/>
        <w:jc w:val="both"/>
        <w:rPr>
          <w:b/>
          <w:bCs/>
          <w:color w:val="000000"/>
          <w:sz w:val="28"/>
          <w:szCs w:val="28"/>
          <w:lang w:val="nl-NL"/>
        </w:rPr>
      </w:pPr>
      <w:r w:rsidRPr="00157290">
        <w:rPr>
          <w:b/>
          <w:bCs/>
          <w:color w:val="000000"/>
          <w:sz w:val="28"/>
          <w:szCs w:val="28"/>
          <w:lang w:val="nl-NL"/>
        </w:rPr>
        <w:t>4. Nội dung chủ yếu</w:t>
      </w:r>
    </w:p>
    <w:p w14:paraId="36625C30" w14:textId="7CA05E2A" w:rsidR="00157290" w:rsidRPr="001C02C4" w:rsidRDefault="00157290" w:rsidP="00157290">
      <w:pPr>
        <w:spacing w:before="120" w:after="120"/>
        <w:ind w:firstLine="567"/>
        <w:jc w:val="both"/>
        <w:rPr>
          <w:rFonts w:ascii="Times New Roman" w:hAnsi="Times New Roman" w:cs="Times New Roman"/>
          <w:bCs/>
          <w:sz w:val="28"/>
          <w:szCs w:val="28"/>
          <w:lang w:val="sv-SE"/>
        </w:rPr>
      </w:pPr>
      <w:r w:rsidRPr="001C02C4">
        <w:rPr>
          <w:rFonts w:ascii="Times New Roman" w:hAnsi="Times New Roman" w:cs="Times New Roman"/>
          <w:bCs/>
          <w:sz w:val="28"/>
          <w:szCs w:val="28"/>
          <w:lang w:val="sv-SE"/>
        </w:rPr>
        <w:t>a) Bố cục của dự thảo Quyết định, Quy định</w:t>
      </w:r>
    </w:p>
    <w:p w14:paraId="76777F4A" w14:textId="59410860" w:rsidR="00157290" w:rsidRPr="00157290" w:rsidRDefault="00157290" w:rsidP="00157290">
      <w:pPr>
        <w:widowControl w:val="0"/>
        <w:spacing w:before="120" w:after="120"/>
        <w:ind w:firstLine="567"/>
        <w:jc w:val="both"/>
        <w:rPr>
          <w:rFonts w:ascii="Times New Roman" w:hAnsi="Times New Roman" w:cs="Times New Roman"/>
          <w:sz w:val="28"/>
          <w:szCs w:val="28"/>
          <w:lang w:val="nl-NL"/>
        </w:rPr>
      </w:pPr>
      <w:r w:rsidRPr="00157290">
        <w:rPr>
          <w:rFonts w:ascii="Times New Roman" w:hAnsi="Times New Roman" w:cs="Times New Roman"/>
          <w:sz w:val="28"/>
          <w:szCs w:val="28"/>
          <w:lang w:val="nl-NL"/>
        </w:rPr>
        <w:t>- Dự thảo Quyết định gồm 03 Điều.</w:t>
      </w:r>
    </w:p>
    <w:p w14:paraId="615B42A0" w14:textId="1FDD871B" w:rsidR="00157290" w:rsidRPr="00157290" w:rsidRDefault="00157290" w:rsidP="00157290">
      <w:pPr>
        <w:widowControl w:val="0"/>
        <w:spacing w:before="120" w:after="120"/>
        <w:ind w:firstLine="567"/>
        <w:jc w:val="both"/>
        <w:rPr>
          <w:rFonts w:ascii="Times New Roman" w:hAnsi="Times New Roman" w:cs="Times New Roman"/>
          <w:sz w:val="28"/>
          <w:szCs w:val="28"/>
          <w:lang w:val="nl-NL"/>
        </w:rPr>
      </w:pPr>
      <w:r w:rsidRPr="00157290">
        <w:rPr>
          <w:rFonts w:ascii="Times New Roman" w:hAnsi="Times New Roman" w:cs="Times New Roman"/>
          <w:sz w:val="28"/>
          <w:szCs w:val="28"/>
          <w:lang w:val="nl-NL"/>
        </w:rPr>
        <w:t>- Dự thảo Quy định gồm 18 Điều</w:t>
      </w:r>
    </w:p>
    <w:p w14:paraId="0517E100" w14:textId="04CDE2E8" w:rsidR="00157290" w:rsidRPr="001C02C4" w:rsidRDefault="00157290" w:rsidP="00157290">
      <w:pPr>
        <w:spacing w:before="120" w:after="120"/>
        <w:ind w:firstLine="567"/>
        <w:jc w:val="both"/>
        <w:rPr>
          <w:rFonts w:ascii="Times New Roman" w:hAnsi="Times New Roman" w:cs="Times New Roman"/>
          <w:bCs/>
          <w:sz w:val="28"/>
          <w:szCs w:val="28"/>
          <w:lang w:val="sv-SE"/>
        </w:rPr>
      </w:pPr>
      <w:r w:rsidRPr="001C02C4">
        <w:rPr>
          <w:rFonts w:ascii="Times New Roman" w:hAnsi="Times New Roman" w:cs="Times New Roman"/>
          <w:bCs/>
          <w:sz w:val="28"/>
          <w:szCs w:val="28"/>
          <w:lang w:val="sv-SE"/>
        </w:rPr>
        <w:t>b) Nội dung cơ bản của Quy định</w:t>
      </w:r>
    </w:p>
    <w:p w14:paraId="001F6D8F" w14:textId="55C1D6EF" w:rsidR="00157290" w:rsidRPr="00157290" w:rsidRDefault="00157290" w:rsidP="00157290">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rFonts w:ascii="Times New Roman" w:hAnsi="Times New Roman" w:cs="Times New Roman"/>
          <w:bCs/>
          <w:spacing w:val="-2"/>
          <w:sz w:val="28"/>
          <w:szCs w:val="28"/>
        </w:rPr>
      </w:pPr>
      <w:r w:rsidRPr="00157290">
        <w:rPr>
          <w:rFonts w:ascii="Times New Roman" w:hAnsi="Times New Roman" w:cs="Times New Roman"/>
          <w:bCs/>
          <w:sz w:val="28"/>
          <w:szCs w:val="28"/>
          <w:lang w:val="sv-SE"/>
        </w:rPr>
        <w:t xml:space="preserve">- Chương I Quy định chung gồm 02 Điều quy định </w:t>
      </w:r>
      <w:r w:rsidRPr="00157290">
        <w:rPr>
          <w:rFonts w:ascii="Times New Roman" w:hAnsi="Times New Roman" w:cs="Times New Roman"/>
          <w:bCs/>
          <w:sz w:val="28"/>
          <w:szCs w:val="28"/>
        </w:rPr>
        <w:t xml:space="preserve">phạm vi điều chỉnh và đối tượng áp dụng; vị trí, chức năng của </w:t>
      </w:r>
      <w:r w:rsidRPr="00157290">
        <w:rPr>
          <w:rFonts w:ascii="Times New Roman" w:hAnsi="Times New Roman" w:cs="Times New Roman"/>
          <w:bCs/>
          <w:sz w:val="28"/>
          <w:szCs w:val="28"/>
          <w:lang w:val="vi-VN"/>
        </w:rPr>
        <w:t>Sở Tư pháp</w:t>
      </w:r>
      <w:r w:rsidRPr="00157290">
        <w:rPr>
          <w:rFonts w:ascii="Times New Roman" w:hAnsi="Times New Roman" w:cs="Times New Roman"/>
          <w:bCs/>
          <w:sz w:val="28"/>
          <w:szCs w:val="28"/>
        </w:rPr>
        <w:t>.</w:t>
      </w:r>
    </w:p>
    <w:p w14:paraId="50BAAF09" w14:textId="51F1F265" w:rsidR="00157290" w:rsidRPr="00157290" w:rsidRDefault="00157290" w:rsidP="00157290">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rFonts w:ascii="Times New Roman" w:hAnsi="Times New Roman" w:cs="Times New Roman"/>
          <w:bCs/>
          <w:sz w:val="28"/>
          <w:szCs w:val="28"/>
        </w:rPr>
      </w:pPr>
      <w:r w:rsidRPr="00157290">
        <w:rPr>
          <w:rFonts w:ascii="Times New Roman" w:hAnsi="Times New Roman" w:cs="Times New Roman"/>
          <w:bCs/>
          <w:sz w:val="28"/>
          <w:szCs w:val="28"/>
        </w:rPr>
        <w:t xml:space="preserve">- Chương II gồm 09 Điều quy định nhiệm vụ, quyền hạn của Sở Tư pháp; </w:t>
      </w:r>
    </w:p>
    <w:p w14:paraId="24D9CCEE" w14:textId="7659C01F" w:rsidR="00157290" w:rsidRPr="00157290" w:rsidRDefault="00157290" w:rsidP="00157290">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rFonts w:ascii="Times New Roman" w:hAnsi="Times New Roman" w:cs="Times New Roman"/>
          <w:bCs/>
          <w:sz w:val="28"/>
          <w:szCs w:val="28"/>
        </w:rPr>
      </w:pPr>
      <w:r w:rsidRPr="00157290">
        <w:rPr>
          <w:rFonts w:ascii="Times New Roman" w:hAnsi="Times New Roman" w:cs="Times New Roman"/>
          <w:bCs/>
          <w:sz w:val="28"/>
          <w:szCs w:val="28"/>
        </w:rPr>
        <w:t>- Chương III gồm 03 Điều quy định cơ cấu tổ chức; biên chế, số lượng người làm việc của Sở tư pháp.</w:t>
      </w:r>
    </w:p>
    <w:p w14:paraId="52979476" w14:textId="13ACB97E" w:rsidR="00157290" w:rsidRPr="00157290" w:rsidRDefault="00157290" w:rsidP="00157290">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rFonts w:ascii="Times New Roman" w:hAnsi="Times New Roman" w:cs="Times New Roman"/>
          <w:bCs/>
          <w:sz w:val="28"/>
          <w:szCs w:val="28"/>
        </w:rPr>
      </w:pPr>
      <w:r w:rsidRPr="00157290">
        <w:rPr>
          <w:rFonts w:ascii="Times New Roman" w:hAnsi="Times New Roman" w:cs="Times New Roman"/>
          <w:bCs/>
          <w:sz w:val="28"/>
          <w:szCs w:val="28"/>
        </w:rPr>
        <w:t>- Chương IV gồm 02 Điều quy định chế độ làm việc và mối quan hệ công tác của Sở Tư pháp.</w:t>
      </w:r>
    </w:p>
    <w:p w14:paraId="2743E1C7" w14:textId="77777777" w:rsidR="00157290" w:rsidRDefault="00157290" w:rsidP="00157290">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rFonts w:ascii="Times New Roman" w:hAnsi="Times New Roman" w:cs="Times New Roman"/>
          <w:bCs/>
          <w:sz w:val="28"/>
          <w:szCs w:val="28"/>
        </w:rPr>
      </w:pPr>
      <w:r w:rsidRPr="00157290">
        <w:rPr>
          <w:rFonts w:ascii="Times New Roman" w:hAnsi="Times New Roman" w:cs="Times New Roman"/>
          <w:bCs/>
          <w:sz w:val="28"/>
          <w:szCs w:val="28"/>
        </w:rPr>
        <w:lastRenderedPageBreak/>
        <w:t>- Chương V gồm 2 Điều quy định trách nhiệm thực hiện và điều khoản thi hành.</w:t>
      </w:r>
    </w:p>
    <w:p w14:paraId="3975F653" w14:textId="1FA8CA0A" w:rsidR="00F13D2A" w:rsidRPr="00157290" w:rsidRDefault="00F13D2A" w:rsidP="00157290">
      <w:pPr>
        <w:pBdr>
          <w:top w:val="dotted" w:sz="4" w:space="0" w:color="FFFFFF"/>
          <w:left w:val="dotted" w:sz="4" w:space="0" w:color="FFFFFF"/>
          <w:bottom w:val="dotted" w:sz="4" w:space="18" w:color="FFFFFF"/>
          <w:right w:val="dotted" w:sz="4" w:space="0" w:color="FFFFFF"/>
        </w:pBdr>
        <w:shd w:val="clear" w:color="auto" w:fill="FFFFFF"/>
        <w:spacing w:before="120" w:after="120"/>
        <w:ind w:firstLine="567"/>
        <w:jc w:val="both"/>
        <w:rPr>
          <w:rFonts w:ascii="Times New Roman" w:hAnsi="Times New Roman" w:cs="Times New Roman"/>
          <w:bCs/>
          <w:sz w:val="28"/>
          <w:szCs w:val="28"/>
        </w:rPr>
      </w:pPr>
      <w:r w:rsidRPr="00157290">
        <w:rPr>
          <w:rFonts w:ascii="Times New Roman" w:hAnsi="Times New Roman" w:cs="Times New Roman"/>
          <w:color w:val="000000"/>
          <w:sz w:val="28"/>
          <w:szCs w:val="28"/>
        </w:rPr>
        <w:t xml:space="preserve">Trên đây là nội dung Thông cáo báo chí về </w:t>
      </w:r>
      <w:r w:rsidR="00157290" w:rsidRPr="00157290">
        <w:rPr>
          <w:rFonts w:ascii="Times New Roman" w:hAnsi="Times New Roman" w:cs="Times New Roman"/>
          <w:iCs/>
          <w:sz w:val="28"/>
          <w:szCs w:val="28"/>
          <w:lang w:val="nl-NL"/>
        </w:rPr>
        <w:t xml:space="preserve">Quyết định số 02/2025/QĐ-UBND ngày 01 tháng 7 năm 2025 của Ủy ban nhân dân tỉnh Đồng Nai </w:t>
      </w:r>
      <w:r w:rsidR="00157290" w:rsidRPr="00157290">
        <w:rPr>
          <w:rStyle w:val="Emphasis"/>
          <w:rFonts w:ascii="Times New Roman" w:hAnsi="Times New Roman" w:cs="Times New Roman"/>
          <w:i w:val="0"/>
          <w:sz w:val="28"/>
          <w:szCs w:val="28"/>
        </w:rPr>
        <w:t>ban hành Quy định chức năng, nhiệm vụ, quyền hạn và cơ cấu tổ chức của Sở Tư pháp tỉnh Đồng Nai</w:t>
      </w:r>
      <w:r w:rsidRPr="00157290">
        <w:rPr>
          <w:rFonts w:ascii="Times New Roman" w:hAnsi="Times New Roman" w:cs="Times New Roman"/>
          <w:color w:val="000000"/>
          <w:sz w:val="28"/>
          <w:szCs w:val="28"/>
          <w:lang w:val="nl-NL"/>
        </w:rPr>
        <w:t>./.</w:t>
      </w:r>
    </w:p>
    <w:tbl>
      <w:tblPr>
        <w:tblW w:w="9735" w:type="dxa"/>
        <w:tblInd w:w="108" w:type="dxa"/>
        <w:tblLook w:val="01E0" w:firstRow="1" w:lastRow="1" w:firstColumn="1" w:lastColumn="1" w:noHBand="0" w:noVBand="0"/>
      </w:tblPr>
      <w:tblGrid>
        <w:gridCol w:w="5479"/>
        <w:gridCol w:w="4256"/>
      </w:tblGrid>
      <w:tr w:rsidR="00800874" w:rsidRPr="00677410" w14:paraId="5541FBE6" w14:textId="77777777" w:rsidTr="00800874">
        <w:trPr>
          <w:trHeight w:val="3524"/>
        </w:trPr>
        <w:tc>
          <w:tcPr>
            <w:tcW w:w="5479" w:type="dxa"/>
          </w:tcPr>
          <w:p w14:paraId="14E6B732" w14:textId="77777777" w:rsidR="00800874" w:rsidRPr="00677410" w:rsidRDefault="00800874" w:rsidP="00800874">
            <w:pPr>
              <w:spacing w:after="0" w:line="240" w:lineRule="auto"/>
              <w:rPr>
                <w:rFonts w:ascii="Times New Roman" w:hAnsi="Times New Roman" w:cs="Times New Roman"/>
                <w:b/>
                <w:i/>
                <w:sz w:val="26"/>
                <w:lang w:val="nl-NL"/>
              </w:rPr>
            </w:pPr>
          </w:p>
          <w:p w14:paraId="720EB8DA" w14:textId="77777777" w:rsidR="00800874" w:rsidRPr="00677410" w:rsidRDefault="00800874" w:rsidP="00800874">
            <w:pPr>
              <w:spacing w:after="0" w:line="240" w:lineRule="auto"/>
              <w:rPr>
                <w:rFonts w:ascii="Times New Roman" w:hAnsi="Times New Roman" w:cs="Times New Roman"/>
                <w:b/>
                <w:i/>
                <w:lang w:val="nl-NL"/>
              </w:rPr>
            </w:pPr>
            <w:r w:rsidRPr="00677410">
              <w:rPr>
                <w:rFonts w:ascii="Times New Roman" w:hAnsi="Times New Roman" w:cs="Times New Roman"/>
                <w:b/>
                <w:i/>
                <w:lang w:val="nl-NL"/>
              </w:rPr>
              <w:t>Nơi nhận:</w:t>
            </w:r>
          </w:p>
          <w:p w14:paraId="720099E4" w14:textId="6022D4AD" w:rsidR="00800874" w:rsidRPr="00677410" w:rsidRDefault="00800874" w:rsidP="00800874">
            <w:pPr>
              <w:spacing w:after="0" w:line="240" w:lineRule="auto"/>
              <w:rPr>
                <w:rFonts w:ascii="Times New Roman" w:hAnsi="Times New Roman" w:cs="Times New Roman"/>
                <w:lang w:val="nl-NL"/>
              </w:rPr>
            </w:pPr>
            <w:r w:rsidRPr="00677410">
              <w:rPr>
                <w:rFonts w:ascii="Times New Roman" w:hAnsi="Times New Roman" w:cs="Times New Roman"/>
                <w:lang w:val="nl-NL"/>
              </w:rPr>
              <w:t>- Chủ tịch UBND tỉnh (báo cáo);</w:t>
            </w:r>
          </w:p>
          <w:p w14:paraId="37E43C4E" w14:textId="11E5D966" w:rsidR="00D63EDF" w:rsidRPr="00677410" w:rsidRDefault="00D63EDF" w:rsidP="00800874">
            <w:pPr>
              <w:spacing w:after="0" w:line="240" w:lineRule="auto"/>
              <w:rPr>
                <w:rFonts w:ascii="Times New Roman" w:hAnsi="Times New Roman" w:cs="Times New Roman"/>
                <w:lang w:val="nl-NL"/>
              </w:rPr>
            </w:pPr>
            <w:r w:rsidRPr="00677410">
              <w:rPr>
                <w:rFonts w:ascii="Times New Roman" w:hAnsi="Times New Roman" w:cs="Times New Roman"/>
                <w:lang w:val="nl-NL"/>
              </w:rPr>
              <w:t xml:space="preserve">- </w:t>
            </w:r>
            <w:r w:rsidR="002F73D3">
              <w:rPr>
                <w:rFonts w:ascii="Times New Roman" w:hAnsi="Times New Roman" w:cs="Times New Roman"/>
                <w:lang w:val="nl-NL"/>
              </w:rPr>
              <w:t xml:space="preserve">Báo và </w:t>
            </w:r>
            <w:r w:rsidRPr="00677410">
              <w:rPr>
                <w:rFonts w:ascii="Times New Roman" w:hAnsi="Times New Roman" w:cs="Times New Roman"/>
                <w:lang w:val="nl-NL"/>
              </w:rPr>
              <w:t xml:space="preserve">Đài Phát thanh </w:t>
            </w:r>
            <w:r w:rsidR="002F73D3">
              <w:rPr>
                <w:rFonts w:ascii="Times New Roman" w:hAnsi="Times New Roman" w:cs="Times New Roman"/>
                <w:lang w:val="nl-NL"/>
              </w:rPr>
              <w:t>-</w:t>
            </w:r>
            <w:r w:rsidRPr="00677410">
              <w:rPr>
                <w:rFonts w:ascii="Times New Roman" w:hAnsi="Times New Roman" w:cs="Times New Roman"/>
                <w:lang w:val="nl-NL"/>
              </w:rPr>
              <w:t xml:space="preserve"> Truyền hình Đồng Nai;</w:t>
            </w:r>
          </w:p>
          <w:p w14:paraId="7397E401" w14:textId="0113A835" w:rsidR="00D63EDF" w:rsidRPr="00677410" w:rsidRDefault="00D63EDF" w:rsidP="00800874">
            <w:pPr>
              <w:spacing w:after="0" w:line="240" w:lineRule="auto"/>
              <w:rPr>
                <w:rFonts w:ascii="Times New Roman" w:hAnsi="Times New Roman" w:cs="Times New Roman"/>
                <w:lang w:val="nl-NL"/>
              </w:rPr>
            </w:pPr>
            <w:r w:rsidRPr="00677410">
              <w:rPr>
                <w:rFonts w:ascii="Times New Roman" w:hAnsi="Times New Roman" w:cs="Times New Roman"/>
                <w:lang w:val="nl-NL"/>
              </w:rPr>
              <w:t>-</w:t>
            </w:r>
            <w:r w:rsidR="00677410" w:rsidRPr="00677410">
              <w:rPr>
                <w:rFonts w:ascii="Times New Roman" w:hAnsi="Times New Roman" w:cs="Times New Roman"/>
                <w:lang w:val="nl-NL"/>
              </w:rPr>
              <w:t xml:space="preserve"> Văn phòng UBND tỉnh;</w:t>
            </w:r>
          </w:p>
          <w:p w14:paraId="6A75369E" w14:textId="7656C1D0" w:rsidR="00677410" w:rsidRPr="00677410" w:rsidRDefault="00677410" w:rsidP="00800874">
            <w:pPr>
              <w:spacing w:after="0" w:line="240" w:lineRule="auto"/>
              <w:rPr>
                <w:rFonts w:ascii="Times New Roman" w:hAnsi="Times New Roman" w:cs="Times New Roman"/>
                <w:lang w:val="nl-NL"/>
              </w:rPr>
            </w:pPr>
            <w:r w:rsidRPr="00677410">
              <w:rPr>
                <w:rFonts w:ascii="Times New Roman" w:hAnsi="Times New Roman" w:cs="Times New Roman"/>
                <w:lang w:val="nl-NL"/>
              </w:rPr>
              <w:t>- Trang Thông tin điện tử</w:t>
            </w:r>
            <w:r w:rsidR="00005BA0">
              <w:rPr>
                <w:rFonts w:ascii="Times New Roman" w:hAnsi="Times New Roman" w:cs="Times New Roman"/>
                <w:lang w:val="nl-NL"/>
              </w:rPr>
              <w:t xml:space="preserve"> Sở Tư pháp </w:t>
            </w:r>
            <w:r w:rsidRPr="00677410">
              <w:rPr>
                <w:rFonts w:ascii="Times New Roman" w:hAnsi="Times New Roman" w:cs="Times New Roman"/>
                <w:lang w:val="nl-NL"/>
              </w:rPr>
              <w:t>(đăng tải)</w:t>
            </w:r>
            <w:r w:rsidR="00005BA0">
              <w:rPr>
                <w:rFonts w:ascii="Times New Roman" w:hAnsi="Times New Roman" w:cs="Times New Roman"/>
                <w:lang w:val="nl-NL"/>
              </w:rPr>
              <w:t>;</w:t>
            </w:r>
          </w:p>
          <w:p w14:paraId="539B22C9" w14:textId="136D7868" w:rsidR="00800874" w:rsidRPr="00677410" w:rsidRDefault="00800874" w:rsidP="00800874">
            <w:pPr>
              <w:spacing w:after="0" w:line="240" w:lineRule="auto"/>
              <w:rPr>
                <w:rFonts w:ascii="Times New Roman" w:hAnsi="Times New Roman" w:cs="Times New Roman"/>
                <w:sz w:val="28"/>
                <w:szCs w:val="28"/>
              </w:rPr>
            </w:pPr>
            <w:r w:rsidRPr="00677410">
              <w:rPr>
                <w:rFonts w:ascii="Times New Roman" w:hAnsi="Times New Roman" w:cs="Times New Roman"/>
              </w:rPr>
              <w:t xml:space="preserve">- Lưu: VT, </w:t>
            </w:r>
            <w:r w:rsidR="00157290">
              <w:rPr>
                <w:rFonts w:ascii="Times New Roman" w:hAnsi="Times New Roman" w:cs="Times New Roman"/>
              </w:rPr>
              <w:t>VP</w:t>
            </w:r>
            <w:r w:rsidR="00677410" w:rsidRPr="00677410">
              <w:rPr>
                <w:rFonts w:ascii="Times New Roman" w:hAnsi="Times New Roman" w:cs="Times New Roman"/>
              </w:rPr>
              <w:t>.</w:t>
            </w:r>
            <w:r w:rsidRPr="00677410">
              <w:rPr>
                <w:rFonts w:ascii="Times New Roman" w:hAnsi="Times New Roman" w:cs="Times New Roman"/>
                <w:sz w:val="28"/>
                <w:szCs w:val="28"/>
              </w:rPr>
              <w:t xml:space="preserve"> </w:t>
            </w:r>
          </w:p>
        </w:tc>
        <w:tc>
          <w:tcPr>
            <w:tcW w:w="4256" w:type="dxa"/>
          </w:tcPr>
          <w:p w14:paraId="019254D0" w14:textId="77777777" w:rsidR="00800874" w:rsidRPr="00677410" w:rsidRDefault="00800874" w:rsidP="00800874">
            <w:pPr>
              <w:spacing w:after="0" w:line="240" w:lineRule="auto"/>
              <w:jc w:val="center"/>
              <w:rPr>
                <w:rFonts w:ascii="Times New Roman" w:hAnsi="Times New Roman" w:cs="Times New Roman"/>
                <w:b/>
                <w:sz w:val="28"/>
                <w:szCs w:val="28"/>
              </w:rPr>
            </w:pPr>
          </w:p>
          <w:p w14:paraId="1FD8EAA3" w14:textId="010BFF5C" w:rsidR="00800874" w:rsidRDefault="00B87FC6" w:rsidP="008008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KT. GIÁM ĐỐC</w:t>
            </w:r>
          </w:p>
          <w:p w14:paraId="44502392" w14:textId="5A93D567" w:rsidR="00B87FC6" w:rsidRPr="00B87FC6" w:rsidRDefault="00B87FC6" w:rsidP="00800874">
            <w:pPr>
              <w:spacing w:after="0" w:line="240" w:lineRule="auto"/>
              <w:jc w:val="center"/>
              <w:rPr>
                <w:rFonts w:ascii="Times New Roman" w:hAnsi="Times New Roman" w:cs="Times New Roman"/>
                <w:b/>
                <w:bCs/>
                <w:sz w:val="28"/>
                <w:szCs w:val="28"/>
              </w:rPr>
            </w:pPr>
            <w:r w:rsidRPr="00B87FC6">
              <w:rPr>
                <w:rFonts w:ascii="Times New Roman" w:hAnsi="Times New Roman" w:cs="Times New Roman"/>
                <w:b/>
                <w:bCs/>
                <w:sz w:val="28"/>
                <w:szCs w:val="28"/>
              </w:rPr>
              <w:t>PHÓ GIÁM ĐỐC</w:t>
            </w:r>
          </w:p>
          <w:p w14:paraId="5FAE241D" w14:textId="77777777" w:rsidR="00800874" w:rsidRPr="00677410" w:rsidRDefault="00800874" w:rsidP="00800874">
            <w:pPr>
              <w:spacing w:after="0" w:line="240" w:lineRule="auto"/>
              <w:jc w:val="center"/>
              <w:rPr>
                <w:rFonts w:ascii="Times New Roman" w:hAnsi="Times New Roman" w:cs="Times New Roman"/>
                <w:sz w:val="28"/>
                <w:szCs w:val="28"/>
              </w:rPr>
            </w:pPr>
          </w:p>
          <w:p w14:paraId="36AC4F84" w14:textId="746EB3B2" w:rsidR="00800874" w:rsidRDefault="00800874" w:rsidP="00800874">
            <w:pPr>
              <w:spacing w:after="0" w:line="240" w:lineRule="auto"/>
              <w:jc w:val="center"/>
              <w:rPr>
                <w:rFonts w:ascii="Times New Roman" w:hAnsi="Times New Roman" w:cs="Times New Roman"/>
                <w:b/>
                <w:sz w:val="28"/>
                <w:szCs w:val="28"/>
              </w:rPr>
            </w:pPr>
          </w:p>
          <w:p w14:paraId="55F0A75A" w14:textId="0C5112EC" w:rsidR="00B87FC6" w:rsidRDefault="00B87FC6" w:rsidP="00800874">
            <w:pPr>
              <w:spacing w:after="0" w:line="240" w:lineRule="auto"/>
              <w:jc w:val="center"/>
              <w:rPr>
                <w:rFonts w:ascii="Times New Roman" w:hAnsi="Times New Roman" w:cs="Times New Roman"/>
                <w:b/>
                <w:sz w:val="28"/>
                <w:szCs w:val="28"/>
              </w:rPr>
            </w:pPr>
          </w:p>
          <w:p w14:paraId="1D4F9871" w14:textId="1197DD14" w:rsidR="00B87FC6" w:rsidRDefault="00B87FC6" w:rsidP="00800874">
            <w:pPr>
              <w:spacing w:after="0" w:line="240" w:lineRule="auto"/>
              <w:jc w:val="center"/>
              <w:rPr>
                <w:rFonts w:ascii="Times New Roman" w:hAnsi="Times New Roman" w:cs="Times New Roman"/>
                <w:b/>
                <w:sz w:val="28"/>
                <w:szCs w:val="28"/>
              </w:rPr>
            </w:pPr>
          </w:p>
          <w:p w14:paraId="0A08FA52" w14:textId="1577DC28" w:rsidR="00B87FC6" w:rsidRDefault="00B87FC6" w:rsidP="00800874">
            <w:pPr>
              <w:spacing w:after="0" w:line="240" w:lineRule="auto"/>
              <w:jc w:val="center"/>
              <w:rPr>
                <w:rFonts w:ascii="Times New Roman" w:hAnsi="Times New Roman" w:cs="Times New Roman"/>
                <w:b/>
                <w:sz w:val="28"/>
                <w:szCs w:val="28"/>
              </w:rPr>
            </w:pPr>
          </w:p>
          <w:p w14:paraId="32459F22" w14:textId="33F6A276" w:rsidR="00B87FC6" w:rsidRDefault="00B87FC6" w:rsidP="00800874">
            <w:pPr>
              <w:spacing w:after="0" w:line="240" w:lineRule="auto"/>
              <w:jc w:val="center"/>
              <w:rPr>
                <w:rFonts w:ascii="Times New Roman" w:hAnsi="Times New Roman" w:cs="Times New Roman"/>
                <w:b/>
                <w:sz w:val="28"/>
                <w:szCs w:val="28"/>
              </w:rPr>
            </w:pPr>
          </w:p>
          <w:p w14:paraId="34837E77" w14:textId="01F92CB6" w:rsidR="00800874" w:rsidRPr="00677410" w:rsidRDefault="00157290" w:rsidP="008008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Lý Hậu Hồng Lê</w:t>
            </w:r>
          </w:p>
          <w:p w14:paraId="33977A77" w14:textId="31BC9D92" w:rsidR="00800874" w:rsidRPr="00677410" w:rsidRDefault="00800874" w:rsidP="00800874">
            <w:pPr>
              <w:spacing w:after="0" w:line="240" w:lineRule="auto"/>
              <w:jc w:val="center"/>
              <w:rPr>
                <w:rFonts w:ascii="Times New Roman" w:hAnsi="Times New Roman" w:cs="Times New Roman"/>
                <w:b/>
                <w:sz w:val="28"/>
                <w:szCs w:val="28"/>
              </w:rPr>
            </w:pPr>
          </w:p>
        </w:tc>
      </w:tr>
    </w:tbl>
    <w:p w14:paraId="39EE3311" w14:textId="77777777" w:rsidR="00800874" w:rsidRPr="00677410" w:rsidRDefault="00800874" w:rsidP="002F25B4">
      <w:pPr>
        <w:pStyle w:val="NormalWeb"/>
        <w:shd w:val="clear" w:color="auto" w:fill="FFFFFF"/>
        <w:spacing w:before="120" w:beforeAutospacing="0" w:after="120" w:afterAutospacing="0" w:line="234" w:lineRule="atLeast"/>
        <w:rPr>
          <w:b/>
          <w:bCs/>
          <w:color w:val="000000"/>
          <w:sz w:val="18"/>
          <w:szCs w:val="18"/>
        </w:rPr>
      </w:pPr>
    </w:p>
    <w:p w14:paraId="78D2827A" w14:textId="3EE46DD8" w:rsidR="00800874" w:rsidRPr="00677410" w:rsidRDefault="00800874" w:rsidP="002F25B4">
      <w:pPr>
        <w:pStyle w:val="NormalWeb"/>
        <w:shd w:val="clear" w:color="auto" w:fill="FFFFFF"/>
        <w:spacing w:before="120" w:beforeAutospacing="0" w:after="120" w:afterAutospacing="0" w:line="234" w:lineRule="atLeast"/>
        <w:rPr>
          <w:b/>
          <w:bCs/>
          <w:color w:val="000000"/>
          <w:sz w:val="18"/>
          <w:szCs w:val="18"/>
        </w:rPr>
      </w:pPr>
    </w:p>
    <w:p w14:paraId="1C37E841" w14:textId="77777777" w:rsidR="00800874" w:rsidRPr="00677410" w:rsidRDefault="00800874" w:rsidP="002F25B4">
      <w:pPr>
        <w:pStyle w:val="NormalWeb"/>
        <w:shd w:val="clear" w:color="auto" w:fill="FFFFFF"/>
        <w:spacing w:before="120" w:beforeAutospacing="0" w:after="120" w:afterAutospacing="0" w:line="234" w:lineRule="atLeast"/>
        <w:rPr>
          <w:color w:val="000000"/>
          <w:sz w:val="18"/>
          <w:szCs w:val="18"/>
        </w:rPr>
      </w:pPr>
    </w:p>
    <w:sectPr w:rsidR="00800874" w:rsidRPr="00677410" w:rsidSect="00754587">
      <w:head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CB77C" w14:textId="77777777" w:rsidR="00270539" w:rsidRDefault="00270539" w:rsidP="00677410">
      <w:pPr>
        <w:spacing w:after="0" w:line="240" w:lineRule="auto"/>
      </w:pPr>
      <w:r>
        <w:separator/>
      </w:r>
    </w:p>
  </w:endnote>
  <w:endnote w:type="continuationSeparator" w:id="0">
    <w:p w14:paraId="24253DFC" w14:textId="77777777" w:rsidR="00270539" w:rsidRDefault="00270539" w:rsidP="0067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135D3" w14:textId="77777777" w:rsidR="00270539" w:rsidRDefault="00270539" w:rsidP="00677410">
      <w:pPr>
        <w:spacing w:after="0" w:line="240" w:lineRule="auto"/>
      </w:pPr>
      <w:r>
        <w:separator/>
      </w:r>
    </w:p>
  </w:footnote>
  <w:footnote w:type="continuationSeparator" w:id="0">
    <w:p w14:paraId="1FC4722A" w14:textId="77777777" w:rsidR="00270539" w:rsidRDefault="00270539" w:rsidP="0067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59345"/>
      <w:docPartObj>
        <w:docPartGallery w:val="Page Numbers (Top of Page)"/>
        <w:docPartUnique/>
      </w:docPartObj>
    </w:sdtPr>
    <w:sdtEndPr>
      <w:rPr>
        <w:rFonts w:ascii="Times New Roman" w:hAnsi="Times New Roman" w:cs="Times New Roman"/>
        <w:noProof/>
      </w:rPr>
    </w:sdtEndPr>
    <w:sdtContent>
      <w:p w14:paraId="550C7061" w14:textId="09E3BB0B" w:rsidR="00677410" w:rsidRPr="00C72398" w:rsidRDefault="00677410">
        <w:pPr>
          <w:pStyle w:val="Header"/>
          <w:jc w:val="center"/>
          <w:rPr>
            <w:rFonts w:ascii="Times New Roman" w:hAnsi="Times New Roman" w:cs="Times New Roman"/>
          </w:rPr>
        </w:pPr>
        <w:r w:rsidRPr="00C72398">
          <w:rPr>
            <w:rFonts w:ascii="Times New Roman" w:hAnsi="Times New Roman" w:cs="Times New Roman"/>
          </w:rPr>
          <w:fldChar w:fldCharType="begin"/>
        </w:r>
        <w:r w:rsidRPr="00C72398">
          <w:rPr>
            <w:rFonts w:ascii="Times New Roman" w:hAnsi="Times New Roman" w:cs="Times New Roman"/>
          </w:rPr>
          <w:instrText xml:space="preserve"> PAGE   \* MERGEFORMAT </w:instrText>
        </w:r>
        <w:r w:rsidRPr="00C72398">
          <w:rPr>
            <w:rFonts w:ascii="Times New Roman" w:hAnsi="Times New Roman" w:cs="Times New Roman"/>
          </w:rPr>
          <w:fldChar w:fldCharType="separate"/>
        </w:r>
        <w:r w:rsidRPr="00C72398">
          <w:rPr>
            <w:rFonts w:ascii="Times New Roman" w:hAnsi="Times New Roman" w:cs="Times New Roman"/>
            <w:noProof/>
          </w:rPr>
          <w:t>2</w:t>
        </w:r>
        <w:r w:rsidRPr="00C72398">
          <w:rPr>
            <w:rFonts w:ascii="Times New Roman" w:hAnsi="Times New Roman" w:cs="Times New Roman"/>
            <w:noProof/>
          </w:rPr>
          <w:fldChar w:fldCharType="end"/>
        </w:r>
      </w:p>
    </w:sdtContent>
  </w:sdt>
  <w:p w14:paraId="6E0C7C28" w14:textId="77777777" w:rsidR="00677410" w:rsidRDefault="00677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E5906"/>
    <w:multiLevelType w:val="hybridMultilevel"/>
    <w:tmpl w:val="A5287232"/>
    <w:lvl w:ilvl="0" w:tplc="EE607212">
      <w:start w:val="1"/>
      <w:numFmt w:val="decimal"/>
      <w:lvlText w:val="%1."/>
      <w:lvlJc w:val="left"/>
      <w:pPr>
        <w:ind w:left="990" w:hanging="360"/>
      </w:pPr>
      <w:rPr>
        <w:rFonts w:hint="default"/>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B4"/>
    <w:rsid w:val="00005BA0"/>
    <w:rsid w:val="00034FA5"/>
    <w:rsid w:val="00157290"/>
    <w:rsid w:val="001A2B62"/>
    <w:rsid w:val="001C02C4"/>
    <w:rsid w:val="002414FD"/>
    <w:rsid w:val="00270539"/>
    <w:rsid w:val="00277A86"/>
    <w:rsid w:val="002F1A72"/>
    <w:rsid w:val="002F25B4"/>
    <w:rsid w:val="002F73D3"/>
    <w:rsid w:val="00326BC5"/>
    <w:rsid w:val="00372EAC"/>
    <w:rsid w:val="003F061B"/>
    <w:rsid w:val="005259FF"/>
    <w:rsid w:val="00677410"/>
    <w:rsid w:val="006F06F6"/>
    <w:rsid w:val="00754587"/>
    <w:rsid w:val="007B33A4"/>
    <w:rsid w:val="00800874"/>
    <w:rsid w:val="008A3349"/>
    <w:rsid w:val="008F57C5"/>
    <w:rsid w:val="00904703"/>
    <w:rsid w:val="00957E29"/>
    <w:rsid w:val="00A05C99"/>
    <w:rsid w:val="00B01158"/>
    <w:rsid w:val="00B87FC6"/>
    <w:rsid w:val="00C72398"/>
    <w:rsid w:val="00D61876"/>
    <w:rsid w:val="00D63EDF"/>
    <w:rsid w:val="00D719AA"/>
    <w:rsid w:val="00DA7B85"/>
    <w:rsid w:val="00E56CCA"/>
    <w:rsid w:val="00EC6B5B"/>
    <w:rsid w:val="00F13D2A"/>
    <w:rsid w:val="00F475A1"/>
    <w:rsid w:val="00FE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2FE2"/>
  <w15:chartTrackingRefBased/>
  <w15:docId w15:val="{41A8F5EB-5D24-416A-8A84-707864F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26BC5"/>
    <w:pPr>
      <w:keepNext/>
      <w:spacing w:after="0" w:line="240" w:lineRule="auto"/>
      <w:ind w:left="720" w:hanging="720"/>
      <w:jc w:val="center"/>
      <w:outlineLvl w:val="5"/>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326BC5"/>
    <w:rPr>
      <w:rFonts w:ascii=".VnTimeH" w:eastAsia="Times New Roman" w:hAnsi=".VnTimeH" w:cs="Times New Roman"/>
      <w:b/>
      <w:sz w:val="24"/>
      <w:szCs w:val="20"/>
    </w:rPr>
  </w:style>
  <w:style w:type="character" w:customStyle="1" w:styleId="BodyTextChar">
    <w:name w:val="Body Text Char"/>
    <w:link w:val="BodyText"/>
    <w:locked/>
    <w:rsid w:val="00326BC5"/>
    <w:rPr>
      <w:rFonts w:ascii=".VnTime" w:hAnsi=".VnTime"/>
      <w:lang w:val="en-GB" w:eastAsia="x-none"/>
    </w:rPr>
  </w:style>
  <w:style w:type="paragraph" w:styleId="BodyText">
    <w:name w:val="Body Text"/>
    <w:basedOn w:val="Normal"/>
    <w:link w:val="BodyTextChar"/>
    <w:rsid w:val="00326BC5"/>
    <w:pPr>
      <w:spacing w:after="0" w:line="240" w:lineRule="auto"/>
      <w:jc w:val="both"/>
    </w:pPr>
    <w:rPr>
      <w:rFonts w:ascii=".VnTime" w:hAnsi=".VnTime"/>
      <w:lang w:val="en-GB" w:eastAsia="x-none"/>
    </w:rPr>
  </w:style>
  <w:style w:type="character" w:customStyle="1" w:styleId="BodyTextChar1">
    <w:name w:val="Body Text Char1"/>
    <w:basedOn w:val="DefaultParagraphFont"/>
    <w:uiPriority w:val="99"/>
    <w:semiHidden/>
    <w:rsid w:val="00326BC5"/>
  </w:style>
  <w:style w:type="paragraph" w:styleId="Header">
    <w:name w:val="header"/>
    <w:basedOn w:val="Normal"/>
    <w:link w:val="HeaderChar"/>
    <w:uiPriority w:val="99"/>
    <w:unhideWhenUsed/>
    <w:rsid w:val="0067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410"/>
  </w:style>
  <w:style w:type="paragraph" w:styleId="Footer">
    <w:name w:val="footer"/>
    <w:basedOn w:val="Normal"/>
    <w:link w:val="FooterChar"/>
    <w:uiPriority w:val="99"/>
    <w:unhideWhenUsed/>
    <w:rsid w:val="0067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410"/>
  </w:style>
  <w:style w:type="paragraph" w:customStyle="1" w:styleId="Char4">
    <w:name w:val="Char4"/>
    <w:basedOn w:val="Normal"/>
    <w:semiHidden/>
    <w:rsid w:val="00F13D2A"/>
    <w:pPr>
      <w:spacing w:line="240" w:lineRule="exact"/>
    </w:pPr>
    <w:rPr>
      <w:rFonts w:ascii="Arial" w:eastAsia="Times New Roman" w:hAnsi="Arial" w:cs="Arial"/>
    </w:rPr>
  </w:style>
  <w:style w:type="character" w:styleId="Emphasis">
    <w:name w:val="Emphasis"/>
    <w:uiPriority w:val="20"/>
    <w:qFormat/>
    <w:rsid w:val="00277A86"/>
    <w:rPr>
      <w:i/>
      <w:iCs/>
    </w:rPr>
  </w:style>
  <w:style w:type="paragraph" w:styleId="ListParagraph">
    <w:name w:val="List Paragraph"/>
    <w:basedOn w:val="Normal"/>
    <w:uiPriority w:val="34"/>
    <w:qFormat/>
    <w:rsid w:val="0015729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6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2025-07-02T02:33:00Z</cp:lastPrinted>
  <dcterms:created xsi:type="dcterms:W3CDTF">2025-07-03T06:44:00Z</dcterms:created>
  <dcterms:modified xsi:type="dcterms:W3CDTF">2025-07-03T06:44:00Z</dcterms:modified>
</cp:coreProperties>
</file>